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762DB5" w:rsidP="006951D8">
            <w:pPr>
              <w:tabs>
                <w:tab w:val="left" w:pos="4007"/>
              </w:tabs>
              <w:spacing w:after="0" w:line="240" w:lineRule="auto"/>
            </w:pPr>
            <w:r>
              <w:t>3.6.</w:t>
            </w:r>
            <w:r w:rsidR="00B37F81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Kabinet výchovného poradc u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EC113D" w:rsidP="00EC113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93BD0">
              <w:rPr>
                <w:rFonts w:ascii="Times New Roman" w:hAnsi="Times New Roman"/>
              </w:rPr>
              <w:t xml:space="preserve">Cieľom zasadnutia klubu  je zhodnotiť využitie interaktívnych a didaktických pomôcok pri nadobúdaní a upevňovaní poznatkov o prídavných menách </w:t>
            </w:r>
            <w:r w:rsidR="00505E56">
              <w:rPr>
                <w:rFonts w:ascii="Times New Roman" w:hAnsi="Times New Roman"/>
              </w:rPr>
              <w:t xml:space="preserve"> na hodinách slovenského jazyka na I. a</w:t>
            </w:r>
            <w:r>
              <w:rPr>
                <w:rFonts w:ascii="Times New Roman" w:hAnsi="Times New Roman"/>
              </w:rPr>
              <w:t> </w:t>
            </w:r>
            <w:r w:rsidR="00505E56">
              <w:rPr>
                <w:rFonts w:ascii="Times New Roman" w:hAnsi="Times New Roman"/>
              </w:rPr>
              <w:t>II.stupni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593BD0">
              <w:rPr>
                <w:rFonts w:ascii="Times New Roman" w:hAnsi="Times New Roman"/>
              </w:rPr>
              <w:t xml:space="preserve"> prídavné mená, pravopisné pravidlá pri skloňovaní prídavných mien, interaktívne a didaktické pomôcky pri výučbe prídavných mien</w:t>
            </w:r>
          </w:p>
          <w:p w:rsidR="00A57496" w:rsidRPr="007B6C7D" w:rsidRDefault="007B35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60BA" w:rsidRDefault="00593BD0" w:rsidP="00593BD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Prídavné mená</w:t>
            </w:r>
          </w:p>
          <w:p w:rsidR="00593BD0" w:rsidRDefault="00593BD0" w:rsidP="00593BD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Využitie interaktívnych a didaktických pomôcok pri vyučovaní prídavným mien</w:t>
            </w:r>
          </w:p>
          <w:p w:rsidR="00593BD0" w:rsidRDefault="00593BD0" w:rsidP="00593BD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Rôzne</w:t>
            </w:r>
          </w:p>
          <w:p w:rsidR="00593BD0" w:rsidRDefault="00593BD0" w:rsidP="00593BD0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A260BA" w:rsidRDefault="00593BD0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 Tvarová/morfologická rovina jazyka II.</w:t>
            </w:r>
          </w:p>
          <w:p w:rsidR="00593BD0" w:rsidRDefault="00593BD0" w:rsidP="00B6685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512617" w:rsidRDefault="00593BD0" w:rsidP="00B6685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prvom bode stretnutia sa prítomné vyjadrili k problematike prídavných</w:t>
            </w:r>
            <w:r w:rsidR="00291354">
              <w:rPr>
                <w:rFonts w:ascii="Times New Roman" w:hAnsi="Times New Roman"/>
              </w:rPr>
              <w:t xml:space="preserve"> mien, vymenili si skúsenosti z</w:t>
            </w:r>
            <w:r w:rsidR="005A4C58">
              <w:rPr>
                <w:rFonts w:ascii="Times New Roman" w:hAnsi="Times New Roman"/>
              </w:rPr>
              <w:t xml:space="preserve">o svojich vyučovacích hodín. Hlavne poznatky získané pri výučbe a upevňovaní učiva o prídavných menách. </w:t>
            </w:r>
            <w:r w:rsidR="00512617">
              <w:rPr>
                <w:rFonts w:ascii="Times New Roman" w:hAnsi="Times New Roman"/>
              </w:rPr>
              <w:t>Jednoznačne sa zhodli v názore, že pri vyučovaní morfologickej roviny slovenského jazyka je potrebné motivovať žiakov a zvýšiť ich záujem o definíciu prídavných  mien a ich funkciu v texte.</w:t>
            </w:r>
          </w:p>
          <w:p w:rsidR="007B35E2" w:rsidRDefault="00512617" w:rsidP="00B6685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5A4C58">
              <w:rPr>
                <w:rFonts w:ascii="Times New Roman" w:hAnsi="Times New Roman"/>
              </w:rPr>
              <w:t>Mgr. L. Grúsová sa vyjadrila k otázke prídavných mien na 1. stupni základnej školy, podrobnejšie sa venovala tejto téme vo 4. ročníku.</w:t>
            </w:r>
            <w:r w:rsidR="007E2830">
              <w:rPr>
                <w:rFonts w:ascii="Times New Roman" w:hAnsi="Times New Roman"/>
              </w:rPr>
              <w:t xml:space="preserve"> V pozitívnom duchu sa vyjadrila k používaniu interaktívnej tabule na 1. stupni. Vyzdvihla vysoký stupeň atraktivity, ktorý poskytuje žiakom, ako aj rýchlu spätnú väzbu. Okrem toho spomenula aj v praxi osvedčené používanie pracovných listov vytvorených priamo k interaktívnym cvičeniam – vhodné pri opakovaní tematického celku o prídavných menách.</w:t>
            </w:r>
          </w:p>
          <w:p w:rsidR="00512617" w:rsidRDefault="00512617" w:rsidP="00B6685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Na 2. stupni je takisto vítané pracovať s didaktickou technikou. Vyučujúce H. Laktičová, E. Šafranková Konečná a J. Gičová potvrdili svoje pozitívne skúsenosti </w:t>
            </w:r>
            <w:r w:rsidR="002D01BE">
              <w:rPr>
                <w:rFonts w:ascii="Times New Roman" w:hAnsi="Times New Roman"/>
              </w:rPr>
              <w:t xml:space="preserve">s využívaním prezentácií </w:t>
            </w:r>
            <w:r w:rsidR="00762DB5">
              <w:rPr>
                <w:rFonts w:ascii="Times New Roman" w:hAnsi="Times New Roman"/>
              </w:rPr>
              <w:t>pri vy</w:t>
            </w:r>
            <w:r>
              <w:rPr>
                <w:rFonts w:ascii="Times New Roman" w:hAnsi="Times New Roman"/>
              </w:rPr>
              <w:t>učovaní a opakovaní učiva o prídavných menách</w:t>
            </w:r>
            <w:r w:rsidR="002D01BE">
              <w:rPr>
                <w:rFonts w:ascii="Times New Roman" w:hAnsi="Times New Roman"/>
              </w:rPr>
              <w:t xml:space="preserve">. S prezentáciami je možné pracovať aj v skupinách, táto forma prospieva aj </w:t>
            </w:r>
            <w:r w:rsidR="00291354">
              <w:rPr>
                <w:rFonts w:ascii="Times New Roman" w:hAnsi="Times New Roman"/>
              </w:rPr>
              <w:t xml:space="preserve">socializácii vyučovania , zároveň </w:t>
            </w:r>
            <w:r w:rsidR="002D01BE">
              <w:rPr>
                <w:rFonts w:ascii="Times New Roman" w:hAnsi="Times New Roman"/>
              </w:rPr>
              <w:t>vytvára aj podnetné prostredie na rozvoj vzájomnej komunikácie.</w:t>
            </w:r>
          </w:p>
          <w:p w:rsidR="00B6685E" w:rsidRDefault="00B6685E" w:rsidP="00B6685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Na 2. stupni využívajú na hodinách slovenského jazyka vyučujúce v plnej miere internetovú stránku slovencina.vselico.com. Pri upevňovaní učiva o prídavných menách je tam možnosť využiť rôzne druhy úloh a cvičení. Výhodou tejto stránky je nepochybne aj možnosť kontroly priamo po vypracovaní úlohy. Všetky vyučujúce sa zhodli, že je veľmi dôležitá aj spätná väzba a táto stránka poskytuje aj vysvetlenie v prípade správnej či nesprávnej odpovede. Mgr</w:t>
            </w:r>
            <w:r w:rsidR="00DD04AC">
              <w:rPr>
                <w:rFonts w:ascii="Times New Roman" w:hAnsi="Times New Roman"/>
              </w:rPr>
              <w:t>. J. Gičová uviedla, že pri precvičovaní pravopisu (a ten je pri prídavných menách pre žiakov dosť náročný) majú žiaci radšej interaktívne dop</w:t>
            </w:r>
            <w:r w:rsidR="00DA7D69">
              <w:rPr>
                <w:rFonts w:ascii="Times New Roman" w:hAnsi="Times New Roman"/>
              </w:rPr>
              <w:t>l</w:t>
            </w:r>
            <w:r w:rsidR="00DD04AC">
              <w:rPr>
                <w:rFonts w:ascii="Times New Roman" w:hAnsi="Times New Roman"/>
              </w:rPr>
              <w:t>ňovačky ako klasické „papierové“.</w:t>
            </w:r>
          </w:p>
          <w:p w:rsidR="005E6A5B" w:rsidRDefault="00DA7D69" w:rsidP="00B6685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Mgr. E. Šafranková Konečná nadviazala tým, že didaktická technika jednoznačne umožňuje priblížiť žiakom učivo – a pre učiteľa poskytuje </w:t>
            </w:r>
            <w:r w:rsidR="005E6A5B">
              <w:rPr>
                <w:rFonts w:ascii="Times New Roman" w:hAnsi="Times New Roman"/>
              </w:rPr>
              <w:t xml:space="preserve">možnosť </w:t>
            </w:r>
            <w:r>
              <w:rPr>
                <w:rFonts w:ascii="Times New Roman" w:hAnsi="Times New Roman"/>
              </w:rPr>
              <w:t>sprostredkovať žiakom učivo</w:t>
            </w:r>
            <w:r w:rsidR="005E6A5B">
              <w:rPr>
                <w:rFonts w:ascii="Times New Roman" w:hAnsi="Times New Roman"/>
              </w:rPr>
              <w:t xml:space="preserve"> rýchlejšie, niekedy aj ľahšie.</w:t>
            </w:r>
          </w:p>
          <w:p w:rsidR="00DA7D69" w:rsidRDefault="005E6A5B" w:rsidP="00B6685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Výbornou</w:t>
            </w:r>
            <w:r w:rsidR="00DD1810">
              <w:rPr>
                <w:rFonts w:ascii="Times New Roman" w:hAnsi="Times New Roman"/>
              </w:rPr>
              <w:t xml:space="preserve"> pomôckou</w:t>
            </w:r>
            <w:r>
              <w:rPr>
                <w:rFonts w:ascii="Times New Roman" w:hAnsi="Times New Roman"/>
              </w:rPr>
              <w:t xml:space="preserve">  pri upevňovaní učiva o prídavných menách</w:t>
            </w:r>
            <w:r w:rsidR="00DA7D69">
              <w:rPr>
                <w:rFonts w:ascii="Times New Roman" w:hAnsi="Times New Roman"/>
              </w:rPr>
              <w:t xml:space="preserve"> </w:t>
            </w:r>
            <w:r w:rsidR="00DD1810">
              <w:rPr>
                <w:rFonts w:ascii="Times New Roman" w:hAnsi="Times New Roman"/>
              </w:rPr>
              <w:t>je kombinácia prezentácie s pracovnými listami, ktorých využitie potvrdili vyučujúce vo vybraných ročníkoch. Vyjadrili sa pozitívne k práci žiakov s pracovnými listami a potom s porovnaním si správnych odpovedí v prezentácii.</w:t>
            </w:r>
          </w:p>
          <w:p w:rsidR="00291354" w:rsidRDefault="00291354" w:rsidP="00B6685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bode Rôzne sa všetky prítomné venovali kontrole pracovných listov k danej téme vo vybraných ročníkoch.</w:t>
            </w:r>
          </w:p>
          <w:p w:rsidR="00593BD0" w:rsidRDefault="007B35E2" w:rsidP="00B6685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F305BB" w:rsidRPr="007B6C7D" w:rsidRDefault="00F305BB" w:rsidP="00B6685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2D01B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305BB" w:rsidRPr="007B6C7D" w:rsidRDefault="00F305BB" w:rsidP="002D01B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305BB" w:rsidRPr="007B6C7D" w:rsidRDefault="00F305BB" w:rsidP="002D01BE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91354" w:rsidRPr="007B6C7D" w:rsidRDefault="00291354" w:rsidP="00846B1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Keďže problematika prídavných  mien a hlavne ich pravopisu patrí medzi tie témy slovenského jazyka, s ktorými majú žiaci problémy pri osvojovaní a fixácii, vyučujúce sa zhodli na aktívnom využívaní didaktickej techniky</w:t>
            </w:r>
            <w:r w:rsidR="00846B1E">
              <w:rPr>
                <w:rFonts w:ascii="Times New Roman" w:hAnsi="Times New Roman"/>
              </w:rPr>
              <w:t xml:space="preserve"> s cieľom zatraktívniť dané učivo, ale zároveň názornejšou formou dosiahnuť kvalitnejší výklad a fixáciu učiva vo vybraných ročníkoch.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E38B9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E38B9" w:rsidP="007B6C7D">
            <w:pPr>
              <w:tabs>
                <w:tab w:val="left" w:pos="1114"/>
              </w:tabs>
              <w:spacing w:after="0" w:line="240" w:lineRule="auto"/>
            </w:pPr>
            <w:r>
              <w:t>3.6.2019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0E38B9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E38B9" w:rsidP="007B6C7D">
            <w:pPr>
              <w:tabs>
                <w:tab w:val="left" w:pos="1114"/>
              </w:tabs>
              <w:spacing w:after="0" w:line="240" w:lineRule="auto"/>
            </w:pPr>
            <w:r>
              <w:t>28.6.2019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0E38B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4BC" w:rsidRDefault="001204BC" w:rsidP="00CF35D8">
      <w:pPr>
        <w:spacing w:after="0" w:line="240" w:lineRule="auto"/>
      </w:pPr>
      <w:r>
        <w:separator/>
      </w:r>
    </w:p>
  </w:endnote>
  <w:endnote w:type="continuationSeparator" w:id="0">
    <w:p w:rsidR="001204BC" w:rsidRDefault="001204B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4BC" w:rsidRDefault="001204BC" w:rsidP="00CF35D8">
      <w:pPr>
        <w:spacing w:after="0" w:line="240" w:lineRule="auto"/>
      </w:pPr>
      <w:r>
        <w:separator/>
      </w:r>
    </w:p>
  </w:footnote>
  <w:footnote w:type="continuationSeparator" w:id="0">
    <w:p w:rsidR="001204BC" w:rsidRDefault="001204B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A11BE7"/>
    <w:multiLevelType w:val="hybridMultilevel"/>
    <w:tmpl w:val="6FB84E42"/>
    <w:lvl w:ilvl="0" w:tplc="94F4D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D4D3E"/>
    <w:rsid w:val="000E38B9"/>
    <w:rsid w:val="000E6FBF"/>
    <w:rsid w:val="000F127B"/>
    <w:rsid w:val="001204BC"/>
    <w:rsid w:val="0013578B"/>
    <w:rsid w:val="00137050"/>
    <w:rsid w:val="001517E2"/>
    <w:rsid w:val="00151F6C"/>
    <w:rsid w:val="001544C0"/>
    <w:rsid w:val="001556D3"/>
    <w:rsid w:val="001620FF"/>
    <w:rsid w:val="001745A4"/>
    <w:rsid w:val="00195BD6"/>
    <w:rsid w:val="001A5EA2"/>
    <w:rsid w:val="001B69AF"/>
    <w:rsid w:val="001D498E"/>
    <w:rsid w:val="00203036"/>
    <w:rsid w:val="00225CD9"/>
    <w:rsid w:val="00277BD0"/>
    <w:rsid w:val="00291354"/>
    <w:rsid w:val="002A5F75"/>
    <w:rsid w:val="002D01BE"/>
    <w:rsid w:val="002D7F9B"/>
    <w:rsid w:val="002D7FC6"/>
    <w:rsid w:val="002E3F1A"/>
    <w:rsid w:val="0034733D"/>
    <w:rsid w:val="003700F7"/>
    <w:rsid w:val="003F10E0"/>
    <w:rsid w:val="003F3FDD"/>
    <w:rsid w:val="00423CC3"/>
    <w:rsid w:val="00446402"/>
    <w:rsid w:val="00454EF2"/>
    <w:rsid w:val="004C05D7"/>
    <w:rsid w:val="004F2417"/>
    <w:rsid w:val="004F368A"/>
    <w:rsid w:val="00505E56"/>
    <w:rsid w:val="00507CF5"/>
    <w:rsid w:val="00512617"/>
    <w:rsid w:val="005361EC"/>
    <w:rsid w:val="00541786"/>
    <w:rsid w:val="0055263C"/>
    <w:rsid w:val="00583AF0"/>
    <w:rsid w:val="0058712F"/>
    <w:rsid w:val="00592E27"/>
    <w:rsid w:val="00593BD0"/>
    <w:rsid w:val="005A4C58"/>
    <w:rsid w:val="005C355B"/>
    <w:rsid w:val="005E6A5B"/>
    <w:rsid w:val="00624631"/>
    <w:rsid w:val="006377DA"/>
    <w:rsid w:val="006951D8"/>
    <w:rsid w:val="006A3977"/>
    <w:rsid w:val="006B6CBE"/>
    <w:rsid w:val="006C7C6E"/>
    <w:rsid w:val="006D2BEB"/>
    <w:rsid w:val="006D3E0F"/>
    <w:rsid w:val="006E77C5"/>
    <w:rsid w:val="00762DB5"/>
    <w:rsid w:val="007A1BEC"/>
    <w:rsid w:val="007A5170"/>
    <w:rsid w:val="007A6CFA"/>
    <w:rsid w:val="007B35E2"/>
    <w:rsid w:val="007B6C7D"/>
    <w:rsid w:val="007D472C"/>
    <w:rsid w:val="007E2830"/>
    <w:rsid w:val="008058B8"/>
    <w:rsid w:val="00823025"/>
    <w:rsid w:val="00846B1E"/>
    <w:rsid w:val="00865F49"/>
    <w:rsid w:val="008721DB"/>
    <w:rsid w:val="008A5209"/>
    <w:rsid w:val="008C3B1D"/>
    <w:rsid w:val="008C3C41"/>
    <w:rsid w:val="008C3EE4"/>
    <w:rsid w:val="00910B2B"/>
    <w:rsid w:val="0095572B"/>
    <w:rsid w:val="00960B4D"/>
    <w:rsid w:val="00973707"/>
    <w:rsid w:val="00981556"/>
    <w:rsid w:val="009A2DFC"/>
    <w:rsid w:val="009C3018"/>
    <w:rsid w:val="009D786B"/>
    <w:rsid w:val="009F4F76"/>
    <w:rsid w:val="00A260BA"/>
    <w:rsid w:val="00A57496"/>
    <w:rsid w:val="00A65F45"/>
    <w:rsid w:val="00A71E3A"/>
    <w:rsid w:val="00A9043F"/>
    <w:rsid w:val="00AB111C"/>
    <w:rsid w:val="00AB4AEC"/>
    <w:rsid w:val="00AB6FD3"/>
    <w:rsid w:val="00AD2D26"/>
    <w:rsid w:val="00AF5989"/>
    <w:rsid w:val="00B37F81"/>
    <w:rsid w:val="00B440DB"/>
    <w:rsid w:val="00B45D01"/>
    <w:rsid w:val="00B500BD"/>
    <w:rsid w:val="00B6685E"/>
    <w:rsid w:val="00B71530"/>
    <w:rsid w:val="00BB5601"/>
    <w:rsid w:val="00BD6347"/>
    <w:rsid w:val="00BE6D7F"/>
    <w:rsid w:val="00BF2F35"/>
    <w:rsid w:val="00BF4683"/>
    <w:rsid w:val="00BF4792"/>
    <w:rsid w:val="00C065E1"/>
    <w:rsid w:val="00C20167"/>
    <w:rsid w:val="00C235FB"/>
    <w:rsid w:val="00C45756"/>
    <w:rsid w:val="00CA0B4D"/>
    <w:rsid w:val="00CA771E"/>
    <w:rsid w:val="00CD7D64"/>
    <w:rsid w:val="00CF13FA"/>
    <w:rsid w:val="00CF35D8"/>
    <w:rsid w:val="00CF69D5"/>
    <w:rsid w:val="00D0796E"/>
    <w:rsid w:val="00D5619C"/>
    <w:rsid w:val="00D74E73"/>
    <w:rsid w:val="00DA6ABC"/>
    <w:rsid w:val="00DA7D69"/>
    <w:rsid w:val="00DD04AC"/>
    <w:rsid w:val="00DD1810"/>
    <w:rsid w:val="00DD1AA4"/>
    <w:rsid w:val="00DD751D"/>
    <w:rsid w:val="00E36C97"/>
    <w:rsid w:val="00E4580F"/>
    <w:rsid w:val="00E926D8"/>
    <w:rsid w:val="00EA6CF4"/>
    <w:rsid w:val="00EC113D"/>
    <w:rsid w:val="00EC5730"/>
    <w:rsid w:val="00EE3796"/>
    <w:rsid w:val="00F305BB"/>
    <w:rsid w:val="00F36E61"/>
    <w:rsid w:val="00F6054B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F9B554-C2C7-4202-B85E-98E0010C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6</cp:revision>
  <cp:lastPrinted>2019-07-04T07:40:00Z</cp:lastPrinted>
  <dcterms:created xsi:type="dcterms:W3CDTF">2019-06-10T21:37:00Z</dcterms:created>
  <dcterms:modified xsi:type="dcterms:W3CDTF">2019-07-04T07:40:00Z</dcterms:modified>
</cp:coreProperties>
</file>