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0D4D3E" w:rsidP="006951D8">
            <w:pPr>
              <w:tabs>
                <w:tab w:val="left" w:pos="4007"/>
              </w:tabs>
              <w:spacing w:after="0" w:line="240" w:lineRule="auto"/>
              <w:jc w:val="both"/>
              <w:rPr>
                <w:rFonts w:ascii="Times New Roman" w:hAnsi="Times New Roman"/>
                <w:b/>
              </w:rPr>
            </w:pPr>
            <w:r>
              <w:rPr>
                <w:rFonts w:ascii="Times New Roman" w:hAnsi="Times New Roman"/>
                <w:b/>
              </w:rPr>
              <w:t>Pedagogický klub učiteľov 1</w:t>
            </w:r>
            <w:r w:rsidR="006951D8">
              <w:rPr>
                <w:rFonts w:ascii="Times New Roman" w:hAnsi="Times New Roman"/>
                <w:b/>
              </w:rPr>
              <w:t xml:space="preserve">. stupňa </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6951D8" w:rsidRPr="007B6C7D" w:rsidRDefault="00CA2030" w:rsidP="006951D8">
            <w:pPr>
              <w:tabs>
                <w:tab w:val="left" w:pos="4007"/>
              </w:tabs>
              <w:spacing w:after="0" w:line="240" w:lineRule="auto"/>
            </w:pPr>
            <w:r>
              <w:t>06.06.2019</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6951D8" w:rsidRPr="007B6C7D" w:rsidRDefault="008A70E7" w:rsidP="006951D8">
            <w:pPr>
              <w:tabs>
                <w:tab w:val="left" w:pos="4007"/>
              </w:tabs>
              <w:spacing w:after="0" w:line="240" w:lineRule="auto"/>
            </w:pPr>
            <w:r>
              <w:t>Počítačová učebňa, 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6951D8" w:rsidRPr="007B6C7D" w:rsidRDefault="000E3AA4" w:rsidP="006951D8">
            <w:pPr>
              <w:tabs>
                <w:tab w:val="left" w:pos="4007"/>
              </w:tabs>
              <w:spacing w:after="0" w:line="240" w:lineRule="auto"/>
            </w:pPr>
            <w:r>
              <w:t>Mgr. Miroslava Tarnóciová</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9A127F" w:rsidRDefault="009A127F" w:rsidP="009A127F">
            <w:pPr>
              <w:tabs>
                <w:tab w:val="left" w:pos="4007"/>
              </w:tabs>
              <w:spacing w:after="0" w:line="240" w:lineRule="auto"/>
            </w:pPr>
            <w:r>
              <w:t>www.dneperska.sk/szsprojekt2019</w:t>
            </w:r>
          </w:p>
          <w:p w:rsidR="006951D8" w:rsidRPr="007B6C7D" w:rsidRDefault="006951D8" w:rsidP="006951D8">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8A70E7" w:rsidRDefault="008A70E7" w:rsidP="007B6C7D">
            <w:pPr>
              <w:tabs>
                <w:tab w:val="left" w:pos="1114"/>
              </w:tabs>
              <w:spacing w:after="0" w:line="240" w:lineRule="auto"/>
              <w:rPr>
                <w:rFonts w:ascii="Times New Roman" w:hAnsi="Times New Roman"/>
              </w:rPr>
            </w:pPr>
          </w:p>
          <w:p w:rsidR="00CA2030" w:rsidRPr="00CA2030" w:rsidRDefault="00CA2030" w:rsidP="00CA2030">
            <w:pPr>
              <w:jc w:val="both"/>
              <w:rPr>
                <w:rFonts w:ascii="Times New Roman" w:hAnsi="Times New Roman"/>
                <w:sz w:val="24"/>
                <w:szCs w:val="24"/>
              </w:rPr>
            </w:pPr>
            <w:r w:rsidRPr="00CA2030">
              <w:rPr>
                <w:rFonts w:ascii="Times New Roman" w:hAnsi="Times New Roman"/>
                <w:sz w:val="24"/>
                <w:szCs w:val="24"/>
              </w:rPr>
              <w:t xml:space="preserve">Slovná úloha, jednoduchá slovná úloha, zložená slovná úloha, finančná gramotnosť, mince, bankovky, hodnota, sporenie.  </w:t>
            </w:r>
          </w:p>
          <w:p w:rsidR="00AB4CF9" w:rsidRPr="008A70E7" w:rsidRDefault="00AB4CF9" w:rsidP="00CA2030">
            <w:pPr>
              <w:jc w:val="both"/>
              <w:rPr>
                <w:rFonts w:ascii="Times New Roman" w:hAnsi="Times New Roman"/>
                <w:sz w:val="24"/>
                <w:szCs w:val="24"/>
              </w:rPr>
            </w:pPr>
          </w:p>
        </w:tc>
      </w:tr>
      <w:tr w:rsidR="00F305BB" w:rsidRPr="007B6C7D" w:rsidTr="007B6C7D">
        <w:trPr>
          <w:trHeight w:val="6419"/>
        </w:trPr>
        <w:tc>
          <w:tcPr>
            <w:tcW w:w="9212" w:type="dxa"/>
          </w:tcPr>
          <w:p w:rsidR="00CA2030" w:rsidRDefault="00CA2030" w:rsidP="00CA2030">
            <w:pPr>
              <w:spacing w:line="360" w:lineRule="auto"/>
              <w:rPr>
                <w:sz w:val="28"/>
                <w:szCs w:val="28"/>
              </w:rPr>
            </w:pPr>
            <w:r>
              <w:rPr>
                <w:sz w:val="28"/>
                <w:szCs w:val="28"/>
              </w:rPr>
              <w:lastRenderedPageBreak/>
              <w:t>Hlavné body:</w:t>
            </w:r>
          </w:p>
          <w:p w:rsidR="00CA2030" w:rsidRPr="00CA2030" w:rsidRDefault="00CA2030" w:rsidP="00CA2030">
            <w:pPr>
              <w:pStyle w:val="Odsekzoznamu"/>
              <w:numPr>
                <w:ilvl w:val="0"/>
                <w:numId w:val="8"/>
              </w:numPr>
              <w:spacing w:line="360" w:lineRule="auto"/>
              <w:rPr>
                <w:rFonts w:ascii="Times New Roman" w:hAnsi="Times New Roman"/>
                <w:sz w:val="24"/>
                <w:szCs w:val="24"/>
              </w:rPr>
            </w:pPr>
            <w:r w:rsidRPr="00CA2030">
              <w:rPr>
                <w:rFonts w:ascii="Times New Roman" w:hAnsi="Times New Roman"/>
                <w:sz w:val="24"/>
                <w:szCs w:val="24"/>
              </w:rPr>
              <w:t>Privítanie členov klubu</w:t>
            </w:r>
          </w:p>
          <w:p w:rsidR="00CA2030" w:rsidRPr="00CA2030" w:rsidRDefault="00CA2030" w:rsidP="00CA2030">
            <w:pPr>
              <w:pStyle w:val="Odsekzoznamu"/>
              <w:numPr>
                <w:ilvl w:val="0"/>
                <w:numId w:val="8"/>
              </w:numPr>
              <w:spacing w:line="360" w:lineRule="auto"/>
              <w:rPr>
                <w:rFonts w:ascii="Times New Roman" w:hAnsi="Times New Roman"/>
                <w:sz w:val="24"/>
                <w:szCs w:val="24"/>
              </w:rPr>
            </w:pPr>
            <w:r w:rsidRPr="00CA2030">
              <w:rPr>
                <w:rFonts w:ascii="Times New Roman" w:hAnsi="Times New Roman"/>
                <w:sz w:val="24"/>
                <w:szCs w:val="24"/>
              </w:rPr>
              <w:t>Slovné úlohy</w:t>
            </w:r>
          </w:p>
          <w:p w:rsidR="00CA2030" w:rsidRPr="00CA2030" w:rsidRDefault="00CA2030" w:rsidP="00CA2030">
            <w:pPr>
              <w:pStyle w:val="Odsekzoznamu"/>
              <w:numPr>
                <w:ilvl w:val="0"/>
                <w:numId w:val="8"/>
              </w:numPr>
              <w:spacing w:line="360" w:lineRule="auto"/>
              <w:rPr>
                <w:rFonts w:ascii="Times New Roman" w:hAnsi="Times New Roman"/>
                <w:sz w:val="24"/>
                <w:szCs w:val="24"/>
              </w:rPr>
            </w:pPr>
            <w:r w:rsidRPr="00CA2030">
              <w:rPr>
                <w:rFonts w:ascii="Times New Roman" w:hAnsi="Times New Roman"/>
                <w:sz w:val="24"/>
                <w:szCs w:val="24"/>
              </w:rPr>
              <w:t xml:space="preserve">Finančná gramotnosť </w:t>
            </w:r>
          </w:p>
          <w:p w:rsidR="00CA2030" w:rsidRPr="00CA2030" w:rsidRDefault="00CA2030" w:rsidP="00CA2030">
            <w:pPr>
              <w:pStyle w:val="Odsekzoznamu"/>
              <w:numPr>
                <w:ilvl w:val="0"/>
                <w:numId w:val="8"/>
              </w:numPr>
              <w:spacing w:line="360" w:lineRule="auto"/>
              <w:rPr>
                <w:rFonts w:ascii="Times New Roman" w:hAnsi="Times New Roman"/>
                <w:sz w:val="24"/>
                <w:szCs w:val="24"/>
              </w:rPr>
            </w:pPr>
            <w:r w:rsidRPr="00CA2030">
              <w:rPr>
                <w:rFonts w:ascii="Times New Roman" w:hAnsi="Times New Roman"/>
                <w:sz w:val="24"/>
                <w:szCs w:val="24"/>
              </w:rPr>
              <w:t>Diskusia</w:t>
            </w:r>
          </w:p>
          <w:p w:rsidR="00CA2030" w:rsidRPr="00CA2030" w:rsidRDefault="00CA2030" w:rsidP="00CA2030">
            <w:pPr>
              <w:spacing w:line="360" w:lineRule="auto"/>
              <w:rPr>
                <w:rFonts w:ascii="Times New Roman" w:hAnsi="Times New Roman"/>
                <w:sz w:val="24"/>
                <w:szCs w:val="24"/>
              </w:rPr>
            </w:pPr>
          </w:p>
          <w:p w:rsidR="00CA2030" w:rsidRPr="00CA2030" w:rsidRDefault="00CA2030" w:rsidP="00CA2030">
            <w:pPr>
              <w:spacing w:line="360" w:lineRule="auto"/>
              <w:jc w:val="both"/>
              <w:rPr>
                <w:rFonts w:ascii="Times New Roman" w:hAnsi="Times New Roman"/>
                <w:sz w:val="24"/>
                <w:szCs w:val="24"/>
              </w:rPr>
            </w:pPr>
            <w:r w:rsidRPr="00CA2030">
              <w:rPr>
                <w:rFonts w:ascii="Times New Roman" w:hAnsi="Times New Roman"/>
                <w:sz w:val="24"/>
                <w:szCs w:val="24"/>
              </w:rPr>
              <w:t xml:space="preserve">Po privítaní členov klubu sme sa začali venovať téme dnešného stretnutia. </w:t>
            </w:r>
          </w:p>
          <w:p w:rsidR="00CA2030" w:rsidRPr="00CA2030" w:rsidRDefault="00CA2030" w:rsidP="00CA2030">
            <w:pPr>
              <w:spacing w:line="360" w:lineRule="auto"/>
              <w:jc w:val="both"/>
              <w:rPr>
                <w:rFonts w:ascii="Times New Roman" w:hAnsi="Times New Roman"/>
                <w:sz w:val="24"/>
                <w:szCs w:val="24"/>
              </w:rPr>
            </w:pPr>
            <w:r w:rsidRPr="00CA2030">
              <w:rPr>
                <w:rFonts w:ascii="Times New Roman" w:hAnsi="Times New Roman"/>
                <w:sz w:val="24"/>
                <w:szCs w:val="24"/>
              </w:rPr>
              <w:t xml:space="preserve">Slovné úlohy sú častým problémom žiakov na 1. stupni. </w:t>
            </w:r>
            <w:r w:rsidRPr="00CA2030">
              <w:rPr>
                <w:rFonts w:ascii="Times New Roman" w:hAnsi="Times New Roman"/>
                <w:sz w:val="24"/>
                <w:szCs w:val="24"/>
              </w:rPr>
              <w:tab/>
              <w:t xml:space="preserve">Žiakom robí značný problém pochopiť podstatu slovných úloh, ako si slovnú úlohu dať do svojho jazyka a nie ju len memorovať. Preto podľa nás je efektívne dať žiakom priestor vysvetliť slovnú úlohu svojimi vlastnými slovami. Ďalším problémom by mohla byť predstavivosť. Žiak si častokrát nevie danú slovnú úlohu predstaviť. Preto je vhodne pracovať a predkladať deťom slovné úlohy, ktoré hovoria o rôznych životných </w:t>
            </w:r>
            <w:r w:rsidR="00813BDD" w:rsidRPr="00CA2030">
              <w:rPr>
                <w:rFonts w:ascii="Times New Roman" w:hAnsi="Times New Roman"/>
                <w:sz w:val="24"/>
                <w:szCs w:val="24"/>
              </w:rPr>
              <w:t>situáciách</w:t>
            </w:r>
            <w:r w:rsidRPr="00CA2030">
              <w:rPr>
                <w:rFonts w:ascii="Times New Roman" w:hAnsi="Times New Roman"/>
                <w:sz w:val="24"/>
                <w:szCs w:val="24"/>
              </w:rPr>
              <w:t xml:space="preserve">, s ktorými sa v reálnom živote môžu stretnúť. Slovné úlohy sa najlepšie riešia, keď sa názorné predvedú a vyskúšajú. Žiaci si tak uvedomia vzťahy a súvislosti. Jednoduché slovné úlohy nie sú až takým častým problémom. Problémovejšie sú zložené slovné úlohy. Naša členka klubu nám poskytla ukážku doučovacej hodiny na danú problematiku. Pekne bola spracovaná prezentácia, kde bol pre lepšie pochopenie obrázkovou aj číselnou formou znázornený spôsob riešenia slovnej úlohy. V príprave využila aj zaujímavú prácu s plastelínou, kde deti prakticky pomocou nej znázorňovali slovnú úlohu a jej riešenie. Zaujímavý bol aj nápad, kde sa žiakom predloží niekoľko predmetov a úlohou žiakov je vymyslieť slovnú úlohu. Pracovný list bol zameraný na samostatnú prácu, kde by sa kontrola uskutočnila spoločne a správne vypracovaný pracovný list by bol zobrazený cez dataprojektor. Žiaci by kontrolu a opravu vykonávali samostatne.  S členkami klubu sme sa zhodli, že slovné úlohy by mali byť prevažne prispôsobené vekovým osobitostiam žiakov pre daný vek a zamerané na životné situácie, s ktorými sa žiaci v živote stretávajú, alebo môžu stretnúť. </w:t>
            </w:r>
          </w:p>
          <w:p w:rsidR="00CA2030" w:rsidRPr="00CA2030" w:rsidRDefault="00CA2030" w:rsidP="00CA2030">
            <w:pPr>
              <w:spacing w:line="360" w:lineRule="auto"/>
              <w:jc w:val="both"/>
              <w:rPr>
                <w:rFonts w:ascii="Times New Roman" w:hAnsi="Times New Roman"/>
                <w:sz w:val="24"/>
                <w:szCs w:val="24"/>
              </w:rPr>
            </w:pPr>
            <w:r w:rsidRPr="00CA2030">
              <w:rPr>
                <w:rFonts w:ascii="Times New Roman" w:hAnsi="Times New Roman"/>
                <w:sz w:val="24"/>
                <w:szCs w:val="24"/>
              </w:rPr>
              <w:t xml:space="preserve">Ďalšou témou, ktorej sme sa na stretnutí venovali bola finančná gramotnosť. </w:t>
            </w:r>
          </w:p>
          <w:p w:rsidR="00CA2030" w:rsidRPr="00CA2030" w:rsidRDefault="00CA2030" w:rsidP="00CA2030">
            <w:pPr>
              <w:spacing w:line="360" w:lineRule="auto"/>
              <w:jc w:val="both"/>
              <w:rPr>
                <w:rFonts w:ascii="Times New Roman" w:hAnsi="Times New Roman"/>
                <w:sz w:val="24"/>
                <w:szCs w:val="24"/>
              </w:rPr>
            </w:pPr>
            <w:r w:rsidRPr="00CA2030">
              <w:rPr>
                <w:rFonts w:ascii="Times New Roman" w:hAnsi="Times New Roman"/>
                <w:sz w:val="24"/>
                <w:szCs w:val="24"/>
              </w:rPr>
              <w:t xml:space="preserve">Zhodli sme sa v názore, že finančnú gramotnosť treba rozvíjať postupne už od ranného veku pre jednoduchšie pochopenie. Žiakom je v prvom rade dôležite priblížiť čo ten pojem vlastne znamená a preložiť ho do ich jazyka a hlavne prakticky znázorniť. Nakoľko sa finančná </w:t>
            </w:r>
            <w:r w:rsidRPr="00CA2030">
              <w:rPr>
                <w:rFonts w:ascii="Times New Roman" w:hAnsi="Times New Roman"/>
                <w:sz w:val="24"/>
                <w:szCs w:val="24"/>
              </w:rPr>
              <w:lastRenderedPageBreak/>
              <w:t>gramotnosť týka peňazí, v prvom rade je dôležité žiakom priblížiť aké druhy peňazí v našej krajine máme a samozrejme v akej sú hodnote. Dôležite je im aj vysvetliť čo ta hodnota vlastne znamená. Tu by sa dala využiť skupinová hra Triedenie, kde by žiaci mali pomiešané rôzne mince a museli by ich v danom časovom limite zatriediť do správnych košíčkov. Je dôležite poukázať aj na význam sporenia. Aby žiaci vedeli, že je to jeden dôležitý a významný spôsob správneho využívania peňazí. Hra Pokladnička je spôsob hry, kde žiaci dostanú papierové pokladničky s rôznou sumou našetrených peňazí. Na tabuly bude zasvietený rôzny tovar s rôznou hodnotou. Žiaci budú zisťovať, ktorý tovar si môžu kúpiť alebo, na ktorý si ešte musia našetriť a koľko. Na finančnú gramotnosť sa dá využiť množstvo zaujímavých hier napr. Hra na Obchod, kde deti budú chodiť nakupovať rôzne druhy vecí, potravín, hračiek. Hra môže byť formou, že žiak bude mať daný počet peňazí a musí nakúpiť tak, aby minul všetky peniaze alebo musí nakúpiť tak, aby sa mu zvýšila nejaká daná suma. Jeho úlohou je vlastne správne sledovať a rátať ceny. Teda sledovať stav svojej ʺpeňaženkyʺ.</w:t>
            </w:r>
          </w:p>
          <w:p w:rsidR="00CA2030" w:rsidRPr="00CA2030" w:rsidRDefault="00CA2030" w:rsidP="00CA2030">
            <w:pPr>
              <w:spacing w:line="360" w:lineRule="auto"/>
              <w:jc w:val="both"/>
              <w:rPr>
                <w:rFonts w:ascii="Times New Roman" w:hAnsi="Times New Roman"/>
                <w:sz w:val="24"/>
                <w:szCs w:val="24"/>
              </w:rPr>
            </w:pPr>
            <w:r w:rsidRPr="00CA2030">
              <w:rPr>
                <w:rFonts w:ascii="Times New Roman" w:hAnsi="Times New Roman"/>
                <w:sz w:val="24"/>
                <w:szCs w:val="24"/>
              </w:rPr>
              <w:t>Základom pri finančnej gramotnosti je pracovať s reálnymi situácia, s ktorými sa žiaci v živote môžu stretnúť a zaujímavou, nenanútenou a hlavne zábavnou formou im poskytnúť pohľad na svet financií a prácu s peniazmi. Ukázať im ich dôležitosť v živote človeka. A hlavne dôležitosť vedieť s nimi pracovať správne.</w:t>
            </w:r>
          </w:p>
          <w:p w:rsidR="00F305BB" w:rsidRPr="008A70E7" w:rsidRDefault="00F305BB" w:rsidP="00CA2030">
            <w:pPr>
              <w:tabs>
                <w:tab w:val="left" w:pos="1114"/>
              </w:tabs>
              <w:spacing w:after="0" w:line="360" w:lineRule="auto"/>
              <w:jc w:val="both"/>
              <w:rPr>
                <w:rFonts w:ascii="Times New Roman" w:hAnsi="Times New Roman"/>
                <w:sz w:val="24"/>
                <w:szCs w:val="24"/>
              </w:rPr>
            </w:pPr>
          </w:p>
        </w:tc>
      </w:tr>
      <w:tr w:rsidR="00F305BB" w:rsidRPr="007B6C7D" w:rsidTr="00251E1A">
        <w:trPr>
          <w:trHeight w:val="70"/>
        </w:trPr>
        <w:tc>
          <w:tcPr>
            <w:tcW w:w="9212" w:type="dxa"/>
          </w:tcPr>
          <w:p w:rsidR="00F305BB" w:rsidRPr="00AB4CF9" w:rsidRDefault="00F305BB" w:rsidP="00CA2030">
            <w:pPr>
              <w:pStyle w:val="Odsekzoznamu"/>
              <w:numPr>
                <w:ilvl w:val="0"/>
                <w:numId w:val="5"/>
              </w:numPr>
              <w:tabs>
                <w:tab w:val="left" w:pos="1114"/>
              </w:tabs>
              <w:spacing w:after="0" w:line="360" w:lineRule="auto"/>
              <w:rPr>
                <w:rFonts w:ascii="Times New Roman" w:hAnsi="Times New Roman"/>
              </w:rPr>
            </w:pPr>
            <w:r w:rsidRPr="007B6C7D">
              <w:rPr>
                <w:rFonts w:ascii="Times New Roman" w:hAnsi="Times New Roman"/>
                <w:b/>
              </w:rPr>
              <w:lastRenderedPageBreak/>
              <w:t>Závery a odporúčania:</w:t>
            </w:r>
          </w:p>
          <w:p w:rsidR="00AB4CF9" w:rsidRPr="007D3D8F" w:rsidRDefault="00AB4CF9" w:rsidP="00CA2030">
            <w:pPr>
              <w:tabs>
                <w:tab w:val="left" w:pos="1114"/>
              </w:tabs>
              <w:spacing w:after="0" w:line="360" w:lineRule="auto"/>
              <w:ind w:left="360"/>
              <w:rPr>
                <w:rFonts w:ascii="Times New Roman" w:hAnsi="Times New Roman"/>
                <w:sz w:val="24"/>
                <w:szCs w:val="24"/>
              </w:rPr>
            </w:pPr>
          </w:p>
          <w:p w:rsidR="008A70E7" w:rsidRPr="00CA2030" w:rsidRDefault="00CA2030" w:rsidP="00CA2030">
            <w:pPr>
              <w:spacing w:line="360" w:lineRule="auto"/>
              <w:jc w:val="both"/>
              <w:rPr>
                <w:rFonts w:ascii="Times New Roman" w:hAnsi="Times New Roman"/>
                <w:sz w:val="24"/>
                <w:szCs w:val="24"/>
              </w:rPr>
            </w:pPr>
            <w:r w:rsidRPr="00CA2030">
              <w:rPr>
                <w:rFonts w:ascii="Times New Roman" w:hAnsi="Times New Roman"/>
                <w:sz w:val="24"/>
                <w:szCs w:val="24"/>
              </w:rPr>
              <w:t>Vzájomná spolupráca učiteľov, čerpanie a zhromažďovanie aktivít pre danú problematiku. Výmena svojich skúsenosti, postrehov. Využívanie inovatívnych metód, rôznych pomôcok</w:t>
            </w:r>
            <w:r>
              <w:rPr>
                <w:rFonts w:ascii="Times New Roman" w:hAnsi="Times New Roman"/>
                <w:sz w:val="24"/>
                <w:szCs w:val="24"/>
              </w:rPr>
              <w:t>.</w:t>
            </w:r>
          </w:p>
          <w:p w:rsidR="00F305BB" w:rsidRDefault="00F305BB" w:rsidP="00CA2030">
            <w:pPr>
              <w:tabs>
                <w:tab w:val="left" w:pos="1114"/>
              </w:tabs>
              <w:spacing w:after="0" w:line="360" w:lineRule="auto"/>
              <w:rPr>
                <w:rFonts w:ascii="Times New Roman" w:hAnsi="Times New Roman"/>
              </w:rPr>
            </w:pPr>
          </w:p>
          <w:p w:rsidR="00AB4CF9" w:rsidRDefault="00AB4CF9" w:rsidP="00CA2030">
            <w:pPr>
              <w:tabs>
                <w:tab w:val="left" w:pos="1114"/>
              </w:tabs>
              <w:spacing w:after="0" w:line="360" w:lineRule="auto"/>
              <w:rPr>
                <w:rFonts w:ascii="Times New Roman" w:hAnsi="Times New Roman"/>
              </w:rPr>
            </w:pPr>
          </w:p>
          <w:p w:rsidR="00AB4CF9" w:rsidRDefault="00AB4CF9" w:rsidP="00CA2030">
            <w:pPr>
              <w:tabs>
                <w:tab w:val="left" w:pos="1114"/>
              </w:tabs>
              <w:spacing w:after="0" w:line="360" w:lineRule="auto"/>
              <w:rPr>
                <w:rFonts w:ascii="Times New Roman" w:hAnsi="Times New Roman"/>
              </w:rPr>
            </w:pPr>
          </w:p>
          <w:p w:rsidR="00AB4CF9" w:rsidRDefault="00AB4CF9" w:rsidP="00CA2030">
            <w:pPr>
              <w:tabs>
                <w:tab w:val="left" w:pos="1114"/>
              </w:tabs>
              <w:spacing w:after="0" w:line="360" w:lineRule="auto"/>
              <w:rPr>
                <w:rFonts w:ascii="Times New Roman" w:hAnsi="Times New Roman"/>
              </w:rPr>
            </w:pPr>
          </w:p>
          <w:p w:rsidR="00AB4CF9" w:rsidRDefault="00AB4CF9" w:rsidP="00CA2030">
            <w:pPr>
              <w:tabs>
                <w:tab w:val="left" w:pos="1114"/>
              </w:tabs>
              <w:spacing w:after="0" w:line="360" w:lineRule="auto"/>
              <w:rPr>
                <w:rFonts w:ascii="Times New Roman" w:hAnsi="Times New Roman"/>
              </w:rPr>
            </w:pPr>
          </w:p>
          <w:p w:rsidR="00AB4CF9" w:rsidRDefault="00AB4CF9" w:rsidP="00CA2030">
            <w:pPr>
              <w:tabs>
                <w:tab w:val="left" w:pos="1114"/>
              </w:tabs>
              <w:spacing w:after="0" w:line="360" w:lineRule="auto"/>
              <w:rPr>
                <w:rFonts w:ascii="Times New Roman" w:hAnsi="Times New Roman"/>
              </w:rPr>
            </w:pPr>
          </w:p>
          <w:p w:rsidR="00AB4CF9" w:rsidRDefault="00AB4CF9" w:rsidP="00CA2030">
            <w:pPr>
              <w:tabs>
                <w:tab w:val="left" w:pos="1114"/>
              </w:tabs>
              <w:spacing w:after="0" w:line="360" w:lineRule="auto"/>
              <w:rPr>
                <w:rFonts w:ascii="Times New Roman" w:hAnsi="Times New Roman"/>
              </w:rPr>
            </w:pPr>
          </w:p>
          <w:p w:rsidR="00AB4CF9" w:rsidRDefault="00AB4CF9" w:rsidP="00CA2030">
            <w:pPr>
              <w:tabs>
                <w:tab w:val="left" w:pos="1114"/>
              </w:tabs>
              <w:spacing w:after="0" w:line="360" w:lineRule="auto"/>
              <w:rPr>
                <w:rFonts w:ascii="Times New Roman" w:hAnsi="Times New Roman"/>
              </w:rPr>
            </w:pPr>
          </w:p>
          <w:p w:rsidR="00AB4CF9" w:rsidRDefault="00AB4CF9" w:rsidP="00CA2030">
            <w:pPr>
              <w:tabs>
                <w:tab w:val="left" w:pos="1114"/>
              </w:tabs>
              <w:spacing w:after="0" w:line="360" w:lineRule="auto"/>
              <w:rPr>
                <w:rFonts w:ascii="Times New Roman" w:hAnsi="Times New Roman"/>
              </w:rPr>
            </w:pPr>
          </w:p>
          <w:p w:rsidR="00AB4CF9" w:rsidRDefault="00AB4CF9" w:rsidP="00CA2030">
            <w:pPr>
              <w:tabs>
                <w:tab w:val="left" w:pos="1114"/>
              </w:tabs>
              <w:spacing w:after="0" w:line="360" w:lineRule="auto"/>
              <w:rPr>
                <w:rFonts w:ascii="Times New Roman" w:hAnsi="Times New Roman"/>
              </w:rPr>
            </w:pPr>
          </w:p>
          <w:p w:rsidR="00AB4CF9" w:rsidRDefault="00AB4CF9" w:rsidP="00CA2030">
            <w:pPr>
              <w:tabs>
                <w:tab w:val="left" w:pos="1114"/>
              </w:tabs>
              <w:spacing w:after="0" w:line="360" w:lineRule="auto"/>
              <w:rPr>
                <w:rFonts w:ascii="Times New Roman" w:hAnsi="Times New Roman"/>
              </w:rPr>
            </w:pPr>
          </w:p>
          <w:p w:rsidR="00AB4CF9" w:rsidRDefault="00AB4CF9" w:rsidP="00CA2030">
            <w:pPr>
              <w:tabs>
                <w:tab w:val="left" w:pos="1114"/>
              </w:tabs>
              <w:spacing w:after="0" w:line="360" w:lineRule="auto"/>
              <w:rPr>
                <w:rFonts w:ascii="Times New Roman" w:hAnsi="Times New Roman"/>
              </w:rPr>
            </w:pPr>
          </w:p>
          <w:p w:rsidR="00AB4CF9" w:rsidRDefault="00AB4CF9" w:rsidP="00CA2030">
            <w:pPr>
              <w:tabs>
                <w:tab w:val="left" w:pos="1114"/>
              </w:tabs>
              <w:spacing w:after="0" w:line="360" w:lineRule="auto"/>
              <w:rPr>
                <w:rFonts w:ascii="Times New Roman" w:hAnsi="Times New Roman"/>
              </w:rPr>
            </w:pPr>
          </w:p>
          <w:p w:rsidR="00AB4CF9" w:rsidRPr="007B6C7D" w:rsidRDefault="00AB4CF9" w:rsidP="00CA2030">
            <w:pPr>
              <w:tabs>
                <w:tab w:val="left" w:pos="1114"/>
              </w:tabs>
              <w:spacing w:after="0" w:line="360" w:lineRule="auto"/>
              <w:rPr>
                <w:rFonts w:ascii="Times New Roman" w:hAnsi="Times New Roman"/>
              </w:rPr>
            </w:pPr>
          </w:p>
        </w:tc>
      </w:tr>
    </w:tbl>
    <w:p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8A70E7" w:rsidP="007B6C7D">
            <w:pPr>
              <w:tabs>
                <w:tab w:val="left" w:pos="1114"/>
              </w:tabs>
              <w:spacing w:after="0" w:line="240" w:lineRule="auto"/>
            </w:pPr>
            <w:r>
              <w:t>Mgr. Miroslava Tarnóciová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CA2030" w:rsidP="007B6C7D">
            <w:pPr>
              <w:tabs>
                <w:tab w:val="left" w:pos="1114"/>
              </w:tabs>
              <w:spacing w:after="0" w:line="240" w:lineRule="auto"/>
            </w:pPr>
            <w:r>
              <w:t>06.06</w:t>
            </w:r>
            <w:r w:rsidR="008A70E7">
              <w:t>.2019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251E1A" w:rsidP="007B6C7D">
            <w:pPr>
              <w:tabs>
                <w:tab w:val="left" w:pos="1114"/>
              </w:tabs>
              <w:spacing w:after="0" w:line="240" w:lineRule="auto"/>
            </w:pPr>
            <w:r>
              <w:t>RNDr. Miriam Melišová-Čugová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251E1A" w:rsidP="007B6C7D">
            <w:pPr>
              <w:tabs>
                <w:tab w:val="left" w:pos="1114"/>
              </w:tabs>
              <w:spacing w:after="0" w:line="240" w:lineRule="auto"/>
            </w:pPr>
            <w:r>
              <w:t>28.06.2019</w:t>
            </w:r>
            <w:bookmarkStart w:id="0" w:name="_GoBack"/>
            <w:bookmarkEnd w:id="0"/>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AB0919">
      <w:pPr>
        <w:tabs>
          <w:tab w:val="left" w:pos="1114"/>
        </w:tabs>
      </w:pPr>
      <w:r>
        <w:rPr>
          <w:rFonts w:ascii="Times New Roman" w:hAnsi="Times New Roman"/>
        </w:rPr>
        <w:t>Prezenčná listina zo stretnutia pedagogického klubu</w:t>
      </w:r>
    </w:p>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43" w:rsidRDefault="00F23243" w:rsidP="00CF35D8">
      <w:pPr>
        <w:spacing w:after="0" w:line="240" w:lineRule="auto"/>
      </w:pPr>
      <w:r>
        <w:separator/>
      </w:r>
    </w:p>
  </w:endnote>
  <w:endnote w:type="continuationSeparator" w:id="0">
    <w:p w:rsidR="00F23243" w:rsidRDefault="00F23243"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43" w:rsidRDefault="00F23243" w:rsidP="00CF35D8">
      <w:pPr>
        <w:spacing w:after="0" w:line="240" w:lineRule="auto"/>
      </w:pPr>
      <w:r>
        <w:separator/>
      </w:r>
    </w:p>
  </w:footnote>
  <w:footnote w:type="continuationSeparator" w:id="0">
    <w:p w:rsidR="00F23243" w:rsidRDefault="00F23243"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E503527"/>
    <w:multiLevelType w:val="hybridMultilevel"/>
    <w:tmpl w:val="7F78C2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D4D3E"/>
    <w:rsid w:val="000E3AA4"/>
    <w:rsid w:val="000E6FBF"/>
    <w:rsid w:val="000F127B"/>
    <w:rsid w:val="00137050"/>
    <w:rsid w:val="00151F6C"/>
    <w:rsid w:val="001544C0"/>
    <w:rsid w:val="001620FF"/>
    <w:rsid w:val="001745A4"/>
    <w:rsid w:val="00195BD6"/>
    <w:rsid w:val="001A5EA2"/>
    <w:rsid w:val="001B69AF"/>
    <w:rsid w:val="001D498E"/>
    <w:rsid w:val="00203036"/>
    <w:rsid w:val="00225CD9"/>
    <w:rsid w:val="00251E1A"/>
    <w:rsid w:val="002D7F9B"/>
    <w:rsid w:val="002D7FC6"/>
    <w:rsid w:val="002E3F1A"/>
    <w:rsid w:val="002F03A6"/>
    <w:rsid w:val="0034733D"/>
    <w:rsid w:val="003700F7"/>
    <w:rsid w:val="003F10E0"/>
    <w:rsid w:val="00423CC3"/>
    <w:rsid w:val="00446170"/>
    <w:rsid w:val="00446402"/>
    <w:rsid w:val="004C05D7"/>
    <w:rsid w:val="004F368A"/>
    <w:rsid w:val="00507CF5"/>
    <w:rsid w:val="005361EC"/>
    <w:rsid w:val="00541786"/>
    <w:rsid w:val="0055263C"/>
    <w:rsid w:val="00583AF0"/>
    <w:rsid w:val="0058712F"/>
    <w:rsid w:val="00592E27"/>
    <w:rsid w:val="006377DA"/>
    <w:rsid w:val="006951D8"/>
    <w:rsid w:val="006A3977"/>
    <w:rsid w:val="006B6CBE"/>
    <w:rsid w:val="006D2BEB"/>
    <w:rsid w:val="006D78C2"/>
    <w:rsid w:val="006E77C5"/>
    <w:rsid w:val="007A5170"/>
    <w:rsid w:val="007A6CFA"/>
    <w:rsid w:val="007B6C7D"/>
    <w:rsid w:val="007D3D8F"/>
    <w:rsid w:val="007D472C"/>
    <w:rsid w:val="008058B8"/>
    <w:rsid w:val="00813BDD"/>
    <w:rsid w:val="00865F49"/>
    <w:rsid w:val="008721DB"/>
    <w:rsid w:val="008A70E7"/>
    <w:rsid w:val="008C3B1D"/>
    <w:rsid w:val="008C3C41"/>
    <w:rsid w:val="00910B2B"/>
    <w:rsid w:val="0093257C"/>
    <w:rsid w:val="009A127F"/>
    <w:rsid w:val="009A2DFC"/>
    <w:rsid w:val="009C3018"/>
    <w:rsid w:val="009F4F76"/>
    <w:rsid w:val="00A71E3A"/>
    <w:rsid w:val="00A9043F"/>
    <w:rsid w:val="00AB0919"/>
    <w:rsid w:val="00AB111C"/>
    <w:rsid w:val="00AB4AEC"/>
    <w:rsid w:val="00AB4CF9"/>
    <w:rsid w:val="00AD2D26"/>
    <w:rsid w:val="00AF5989"/>
    <w:rsid w:val="00B440DB"/>
    <w:rsid w:val="00B71530"/>
    <w:rsid w:val="00B81C40"/>
    <w:rsid w:val="00BB5601"/>
    <w:rsid w:val="00BE6D7F"/>
    <w:rsid w:val="00BF2F35"/>
    <w:rsid w:val="00BF4683"/>
    <w:rsid w:val="00BF4792"/>
    <w:rsid w:val="00C065E1"/>
    <w:rsid w:val="00C235FB"/>
    <w:rsid w:val="00CA0B4D"/>
    <w:rsid w:val="00CA2030"/>
    <w:rsid w:val="00CA771E"/>
    <w:rsid w:val="00CD7D64"/>
    <w:rsid w:val="00CF35D8"/>
    <w:rsid w:val="00D0796E"/>
    <w:rsid w:val="00D5619C"/>
    <w:rsid w:val="00DA6ABC"/>
    <w:rsid w:val="00DD1AA4"/>
    <w:rsid w:val="00DD751D"/>
    <w:rsid w:val="00E36C97"/>
    <w:rsid w:val="00E926D8"/>
    <w:rsid w:val="00EC5730"/>
    <w:rsid w:val="00F23243"/>
    <w:rsid w:val="00F305BB"/>
    <w:rsid w:val="00F36E61"/>
    <w:rsid w:val="00F6054B"/>
    <w:rsid w:val="00F61779"/>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9809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CA06-BAD7-44C8-AD95-15D70521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724</Words>
  <Characters>4129</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client</cp:lastModifiedBy>
  <cp:revision>18</cp:revision>
  <cp:lastPrinted>2017-07-21T06:21:00Z</cp:lastPrinted>
  <dcterms:created xsi:type="dcterms:W3CDTF">2019-01-29T02:53:00Z</dcterms:created>
  <dcterms:modified xsi:type="dcterms:W3CDTF">2019-07-04T10:26:00Z</dcterms:modified>
</cp:coreProperties>
</file>