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F" w:rsidRDefault="00FB4E7F">
      <w:pPr>
        <w:pStyle w:val="Teksttreci30"/>
        <w:shd w:val="clear" w:color="auto" w:fill="auto"/>
        <w:spacing w:after="438" w:line="240" w:lineRule="exact"/>
        <w:ind w:right="40"/>
      </w:pPr>
      <w:r>
        <w:rPr>
          <w:rStyle w:val="Teksttreci31"/>
          <w:b/>
          <w:bCs/>
        </w:rPr>
        <w:t>REGULAMIN BIBLIOT</w:t>
      </w:r>
      <w:r w:rsidR="00DD6419">
        <w:rPr>
          <w:rStyle w:val="Teksttreci31"/>
          <w:b/>
          <w:bCs/>
        </w:rPr>
        <w:t>EKI SZKOLNEJ</w:t>
      </w:r>
      <w:r w:rsidR="00DD6419">
        <w:rPr>
          <w:rStyle w:val="Teksttreci31"/>
          <w:b/>
          <w:bCs/>
        </w:rPr>
        <w:br/>
        <w:t>na rok szkolny 2021/2022</w:t>
      </w:r>
      <w:bookmarkStart w:id="0" w:name="_GoBack"/>
      <w:bookmarkEnd w:id="0"/>
    </w:p>
    <w:p w:rsidR="00A72DBF" w:rsidRDefault="00FB4E7F">
      <w:pPr>
        <w:pStyle w:val="Nagwek10"/>
        <w:keepNext/>
        <w:keepLines/>
        <w:shd w:val="clear" w:color="auto" w:fill="auto"/>
        <w:spacing w:before="0"/>
        <w:ind w:right="40"/>
      </w:pPr>
      <w:bookmarkStart w:id="1" w:name="bookmark0"/>
      <w:r>
        <w:t>Rozdział I</w:t>
      </w:r>
      <w:bookmarkEnd w:id="1"/>
    </w:p>
    <w:p w:rsidR="00A72DBF" w:rsidRDefault="00FB4E7F">
      <w:pPr>
        <w:pStyle w:val="Teksttreci20"/>
        <w:shd w:val="clear" w:color="auto" w:fill="auto"/>
        <w:ind w:right="40" w:firstLine="0"/>
      </w:pPr>
      <w:r>
        <w:t>Zagadnienia ogólne</w:t>
      </w:r>
      <w:r>
        <w:br/>
        <w:t>§1</w:t>
      </w:r>
    </w:p>
    <w:p w:rsidR="00A72DBF" w:rsidRDefault="00FB4E7F">
      <w:pPr>
        <w:pStyle w:val="Teksttreci20"/>
        <w:numPr>
          <w:ilvl w:val="0"/>
          <w:numId w:val="1"/>
        </w:numPr>
        <w:shd w:val="clear" w:color="auto" w:fill="auto"/>
        <w:tabs>
          <w:tab w:val="left" w:pos="776"/>
        </w:tabs>
        <w:ind w:left="420" w:firstLine="0"/>
        <w:jc w:val="both"/>
      </w:pPr>
      <w:r>
        <w:t>Biblioteka jest interdyscyplinarną pracownią szkoły.</w:t>
      </w:r>
    </w:p>
    <w:p w:rsidR="00A72DBF" w:rsidRDefault="00FB4E7F">
      <w:pPr>
        <w:pStyle w:val="Teksttreci20"/>
        <w:numPr>
          <w:ilvl w:val="0"/>
          <w:numId w:val="1"/>
        </w:numPr>
        <w:shd w:val="clear" w:color="auto" w:fill="auto"/>
        <w:tabs>
          <w:tab w:val="left" w:pos="776"/>
        </w:tabs>
        <w:spacing w:line="293" w:lineRule="exact"/>
        <w:ind w:left="780"/>
        <w:jc w:val="left"/>
      </w:pPr>
      <w:r>
        <w:t>Z biblioteki mogą korzystać uczniowie, nauczyciele, inni pracownicy szkoły oraz rodzice.</w:t>
      </w:r>
    </w:p>
    <w:p w:rsidR="00A72DBF" w:rsidRDefault="00FB4E7F">
      <w:pPr>
        <w:pStyle w:val="Nagwek10"/>
        <w:keepNext/>
        <w:keepLines/>
        <w:shd w:val="clear" w:color="auto" w:fill="auto"/>
        <w:spacing w:before="0"/>
        <w:ind w:right="40"/>
      </w:pPr>
      <w:bookmarkStart w:id="2" w:name="bookmark1"/>
      <w:r>
        <w:t>Rozdział II</w:t>
      </w:r>
      <w:bookmarkEnd w:id="2"/>
    </w:p>
    <w:p w:rsidR="00A72DBF" w:rsidRDefault="00FB4E7F">
      <w:pPr>
        <w:pStyle w:val="Teksttreci20"/>
        <w:shd w:val="clear" w:color="auto" w:fill="auto"/>
        <w:ind w:right="40" w:firstLine="0"/>
      </w:pPr>
      <w:r>
        <w:t xml:space="preserve">Funkcje </w:t>
      </w:r>
      <w:r>
        <w:t>biblioteki</w:t>
      </w:r>
      <w:r>
        <w:br/>
        <w:t>§2</w:t>
      </w:r>
    </w:p>
    <w:p w:rsidR="00A72DBF" w:rsidRDefault="00FB4E7F">
      <w:pPr>
        <w:pStyle w:val="Teksttreci20"/>
        <w:shd w:val="clear" w:color="auto" w:fill="auto"/>
        <w:spacing w:after="129" w:line="220" w:lineRule="exact"/>
        <w:ind w:firstLine="0"/>
        <w:jc w:val="left"/>
      </w:pPr>
      <w:r>
        <w:t>Biblioteka:</w:t>
      </w:r>
    </w:p>
    <w:p w:rsidR="00A72DBF" w:rsidRDefault="00FB4E7F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line="288" w:lineRule="exact"/>
        <w:ind w:left="780"/>
        <w:jc w:val="left"/>
      </w:pPr>
      <w:r>
        <w:t>Służy realizacji zadań dydaktycznych, wychowawczych, profilaktycznych, opiekuńczych szkoły oraz wspiera doskonalenie zawodowe nauczycieli.</w:t>
      </w:r>
    </w:p>
    <w:p w:rsidR="00A72DBF" w:rsidRDefault="00FB4E7F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line="288" w:lineRule="exact"/>
        <w:ind w:left="780"/>
        <w:jc w:val="left"/>
      </w:pPr>
      <w:r>
        <w:t>Stanowi centrum informacji o wszystkich materiałach dydaktycznych znajdujących się w szkole</w:t>
      </w:r>
      <w:r>
        <w:t>.</w:t>
      </w:r>
    </w:p>
    <w:p w:rsidR="00A72DBF" w:rsidRDefault="00FB4E7F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line="288" w:lineRule="exact"/>
        <w:ind w:left="780"/>
        <w:jc w:val="left"/>
      </w:pPr>
      <w:r>
        <w:t>Jest pracownią dydaktyczną, w której zajęcia prowadzą nauczyciele, bibliotekarze oraz nauczyciele innych przedmiotów, korzystając ze zgromadzonych zbiorów.</w:t>
      </w:r>
    </w:p>
    <w:p w:rsidR="00A72DBF" w:rsidRDefault="00FB4E7F">
      <w:pPr>
        <w:pStyle w:val="Teksttreci20"/>
        <w:numPr>
          <w:ilvl w:val="0"/>
          <w:numId w:val="2"/>
        </w:numPr>
        <w:shd w:val="clear" w:color="auto" w:fill="auto"/>
        <w:tabs>
          <w:tab w:val="left" w:pos="776"/>
        </w:tabs>
        <w:spacing w:after="439" w:line="288" w:lineRule="exact"/>
        <w:ind w:left="420" w:firstLine="0"/>
        <w:jc w:val="both"/>
      </w:pPr>
      <w:r>
        <w:t>Pełni funkcje ośrodka informacji w szkole: dla uczniów, nauczycieli i rodziców.</w:t>
      </w:r>
    </w:p>
    <w:p w:rsidR="00A72DBF" w:rsidRDefault="00FB4E7F">
      <w:pPr>
        <w:pStyle w:val="Nagwek10"/>
        <w:keepNext/>
        <w:keepLines/>
        <w:shd w:val="clear" w:color="auto" w:fill="auto"/>
        <w:spacing w:before="0"/>
        <w:ind w:right="40"/>
      </w:pPr>
      <w:bookmarkStart w:id="3" w:name="bookmark2"/>
      <w:r>
        <w:t>Rozdział III</w:t>
      </w:r>
      <w:bookmarkEnd w:id="3"/>
    </w:p>
    <w:p w:rsidR="00A72DBF" w:rsidRDefault="00FB4E7F">
      <w:pPr>
        <w:pStyle w:val="Teksttreci20"/>
        <w:shd w:val="clear" w:color="auto" w:fill="auto"/>
        <w:ind w:right="40" w:firstLine="0"/>
      </w:pPr>
      <w:r>
        <w:t>Organizacja biblioteki</w:t>
      </w:r>
      <w:r>
        <w:br/>
        <w:t>§3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spacing w:after="183" w:line="220" w:lineRule="exact"/>
        <w:ind w:left="420" w:firstLine="0"/>
        <w:jc w:val="both"/>
      </w:pPr>
      <w:r>
        <w:t>Nadzór:</w:t>
      </w:r>
    </w:p>
    <w:p w:rsidR="00A72DBF" w:rsidRDefault="00FB4E7F">
      <w:pPr>
        <w:pStyle w:val="Teksttreci20"/>
        <w:shd w:val="clear" w:color="auto" w:fill="auto"/>
        <w:spacing w:after="9" w:line="220" w:lineRule="exact"/>
        <w:ind w:firstLine="0"/>
        <w:jc w:val="left"/>
      </w:pPr>
      <w:r>
        <w:t>Bezpośredni nadzór nad pracą biblioteki sprawuje dyrektor, który :</w:t>
      </w:r>
    </w:p>
    <w:p w:rsidR="00A72DBF" w:rsidRDefault="00FB4E7F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line="288" w:lineRule="exact"/>
        <w:ind w:left="780"/>
        <w:jc w:val="left"/>
      </w:pPr>
      <w:r>
        <w:t>zapewnia właściwe pomieszczenie, wyposażenie, kwalifikowaną kadrę i środki finansowe na działalność biblioteki,</w:t>
      </w:r>
    </w:p>
    <w:p w:rsidR="00A72DBF" w:rsidRDefault="00FB4E7F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line="288" w:lineRule="exact"/>
        <w:ind w:left="780"/>
        <w:jc w:val="left"/>
      </w:pPr>
      <w:r>
        <w:t>zarządza skontrum zbiorów bibliotecznych, d</w:t>
      </w:r>
      <w:r>
        <w:t>ba o jej protokolarne przekazanie przy zmianie pracownika.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spacing w:line="288" w:lineRule="exact"/>
        <w:ind w:left="420" w:firstLine="0"/>
        <w:jc w:val="both"/>
      </w:pPr>
      <w:r>
        <w:t>Lokal:</w:t>
      </w:r>
    </w:p>
    <w:p w:rsidR="00A72DBF" w:rsidRDefault="00FB4E7F">
      <w:pPr>
        <w:pStyle w:val="Teksttreci20"/>
        <w:numPr>
          <w:ilvl w:val="0"/>
          <w:numId w:val="5"/>
        </w:numPr>
        <w:shd w:val="clear" w:color="auto" w:fill="auto"/>
        <w:tabs>
          <w:tab w:val="left" w:pos="1510"/>
        </w:tabs>
        <w:spacing w:line="288" w:lineRule="exact"/>
        <w:ind w:left="1500"/>
        <w:jc w:val="left"/>
      </w:pPr>
      <w:r>
        <w:t>Lokal biblioteki składa się z jednego pomieszczenia: wypożyczalni, czytelni oraz centrum informacji multimedialnej.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spacing w:line="288" w:lineRule="exact"/>
        <w:ind w:left="420" w:firstLine="0"/>
        <w:jc w:val="both"/>
      </w:pPr>
      <w:r>
        <w:t>Zbiory:</w:t>
      </w:r>
    </w:p>
    <w:p w:rsidR="00A72DBF" w:rsidRDefault="00FB4E7F">
      <w:pPr>
        <w:pStyle w:val="Teksttreci20"/>
        <w:numPr>
          <w:ilvl w:val="0"/>
          <w:numId w:val="6"/>
        </w:numPr>
        <w:shd w:val="clear" w:color="auto" w:fill="auto"/>
        <w:tabs>
          <w:tab w:val="left" w:pos="788"/>
        </w:tabs>
        <w:spacing w:line="288" w:lineRule="exact"/>
        <w:ind w:left="420" w:firstLine="0"/>
        <w:jc w:val="both"/>
      </w:pPr>
      <w:r>
        <w:t>biblioteka gromadzi następujące materiały:</w:t>
      </w:r>
    </w:p>
    <w:p w:rsidR="00A72DBF" w:rsidRDefault="00FB4E7F">
      <w:pPr>
        <w:pStyle w:val="Teksttreci20"/>
        <w:shd w:val="clear" w:color="auto" w:fill="auto"/>
        <w:spacing w:line="288" w:lineRule="exact"/>
        <w:ind w:left="420" w:firstLine="0"/>
        <w:jc w:val="both"/>
      </w:pPr>
      <w:r>
        <w:t xml:space="preserve">- wydawnictwa </w:t>
      </w:r>
      <w:r>
        <w:t>informacyjne,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t>podręczniki i programy szkolne dla nauczycieli,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t>lektury,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t>literaturę popularnonaukową i naukową,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lastRenderedPageBreak/>
        <w:t>wybrane pozycje z literatury pięknej,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t>wydawnictwa albumowe,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left"/>
      </w:pPr>
      <w:r>
        <w:t xml:space="preserve">podstawowe wydawnictwa z psychologii, filozofii, socjologii, pedagogiki i dydaktyki </w:t>
      </w:r>
      <w:r>
        <w:t>różnych przedmiotów nauczania S odpowiednią prasę dla dzieci i młodzieży oraz nauczycieli,</w:t>
      </w:r>
    </w:p>
    <w:p w:rsidR="00A72DBF" w:rsidRDefault="00FB4E7F">
      <w:pPr>
        <w:pStyle w:val="Teksttreci20"/>
        <w:numPr>
          <w:ilvl w:val="0"/>
          <w:numId w:val="7"/>
        </w:numPr>
        <w:shd w:val="clear" w:color="auto" w:fill="auto"/>
        <w:tabs>
          <w:tab w:val="left" w:pos="618"/>
        </w:tabs>
        <w:spacing w:line="288" w:lineRule="exact"/>
        <w:ind w:left="360" w:firstLine="0"/>
        <w:jc w:val="both"/>
      </w:pPr>
      <w:r>
        <w:t>materiały audiowizualne.</w:t>
      </w:r>
    </w:p>
    <w:p w:rsidR="00A72DBF" w:rsidRDefault="00FB4E7F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  <w:tab w:val="left" w:pos="5726"/>
        </w:tabs>
        <w:spacing w:line="288" w:lineRule="exact"/>
        <w:ind w:left="360" w:firstLine="0"/>
        <w:jc w:val="both"/>
      </w:pPr>
      <w:r>
        <w:t>strukturę szczegółową zbiorów determinują:</w:t>
      </w:r>
      <w:r>
        <w:tab/>
        <w:t>profil szkolny, zainteresowania</w:t>
      </w:r>
    </w:p>
    <w:p w:rsidR="00A72DBF" w:rsidRDefault="00FB4E7F">
      <w:pPr>
        <w:pStyle w:val="Teksttreci20"/>
        <w:shd w:val="clear" w:color="auto" w:fill="auto"/>
        <w:spacing w:line="288" w:lineRule="exact"/>
        <w:ind w:left="720" w:firstLine="0"/>
        <w:jc w:val="both"/>
      </w:pPr>
      <w:r>
        <w:t xml:space="preserve">użytkowników, możliwość dostępu czytelników do innych bibliotek, </w:t>
      </w:r>
      <w:r>
        <w:t>zasobność zbiorów tych bibliotek, inne czynniki: środowiskowe, lokalne, regionalne,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Pracownicy:</w:t>
      </w:r>
    </w:p>
    <w:p w:rsidR="00A72DBF" w:rsidRDefault="00FB4E7F">
      <w:pPr>
        <w:pStyle w:val="Teksttreci20"/>
        <w:numPr>
          <w:ilvl w:val="0"/>
          <w:numId w:val="8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biblioteką szkolną kieruje nauczyciel bibliotekarz,</w:t>
      </w:r>
    </w:p>
    <w:p w:rsidR="00A72DBF" w:rsidRDefault="00FB4E7F">
      <w:pPr>
        <w:pStyle w:val="Teksttreci20"/>
        <w:numPr>
          <w:ilvl w:val="0"/>
          <w:numId w:val="8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zasady zatrudniania nauczycieli bibliotekarzy określają odrębne przepisy.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Czas pracy biblioteki:</w:t>
      </w:r>
    </w:p>
    <w:p w:rsidR="00A72DBF" w:rsidRDefault="00FB4E7F">
      <w:pPr>
        <w:pStyle w:val="Teksttreci20"/>
        <w:numPr>
          <w:ilvl w:val="0"/>
          <w:numId w:val="9"/>
        </w:numPr>
        <w:shd w:val="clear" w:color="auto" w:fill="auto"/>
        <w:tabs>
          <w:tab w:val="left" w:pos="730"/>
        </w:tabs>
        <w:spacing w:line="288" w:lineRule="exact"/>
        <w:ind w:left="720"/>
        <w:jc w:val="left"/>
      </w:pPr>
      <w:r>
        <w:t xml:space="preserve">biblioteka </w:t>
      </w:r>
      <w:r>
        <w:t>udostępnia swoje zbiory w czasie trwania zajęć dydaktycznych zgodnie z organizacją roku szkolnego,</w:t>
      </w:r>
    </w:p>
    <w:p w:rsidR="00A72DBF" w:rsidRDefault="00FB4E7F">
      <w:pPr>
        <w:pStyle w:val="Teksttreci20"/>
        <w:numPr>
          <w:ilvl w:val="0"/>
          <w:numId w:val="9"/>
        </w:numPr>
        <w:shd w:val="clear" w:color="auto" w:fill="auto"/>
        <w:tabs>
          <w:tab w:val="left" w:pos="730"/>
        </w:tabs>
        <w:spacing w:line="288" w:lineRule="exact"/>
        <w:ind w:left="720"/>
        <w:jc w:val="left"/>
      </w:pPr>
      <w:r>
        <w:t>okres udostępniania zostaje odpowiednio skrócony w czasie przeprowadzania w bibliotece skontrum,</w:t>
      </w:r>
    </w:p>
    <w:p w:rsidR="00A72DBF" w:rsidRDefault="00FB4E7F">
      <w:pPr>
        <w:pStyle w:val="Teksttreci20"/>
        <w:numPr>
          <w:ilvl w:val="0"/>
          <w:numId w:val="9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czas otwarcia biblioteki ustalony jest z dyrektorem szkoły.</w:t>
      </w:r>
    </w:p>
    <w:p w:rsidR="00A72DBF" w:rsidRDefault="00FB4E7F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line="288" w:lineRule="exact"/>
        <w:ind w:left="720"/>
        <w:jc w:val="left"/>
      </w:pPr>
      <w:r>
        <w:t>Zasady współpracy biblioteki szkolnej z uczniami, nauczycielami, rodzicami oraz innymi bibliotekami.</w:t>
      </w:r>
    </w:p>
    <w:p w:rsidR="00A72DBF" w:rsidRDefault="00FB4E7F">
      <w:pPr>
        <w:pStyle w:val="Teksttreci20"/>
        <w:numPr>
          <w:ilvl w:val="0"/>
          <w:numId w:val="10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z uczniami: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720" w:firstLine="0"/>
        <w:jc w:val="both"/>
      </w:pPr>
      <w:r>
        <w:t>rozwijanie zainteresowań poprzez udział w pracy Koła Miłośników Książki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1080"/>
        <w:jc w:val="left"/>
      </w:pPr>
      <w:r>
        <w:t>wspieranie indywidualnego rozwoju ucznia przy ścisłej współpracy z peda</w:t>
      </w:r>
      <w:r>
        <w:t>gogiem szkolnym,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1080"/>
        <w:jc w:val="left"/>
      </w:pPr>
      <w:r>
        <w:t>kształtowanie postaw uczniów sprzyjających ich dalszemu rozwojowi indywidualnemu i społecznemu,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1080"/>
        <w:jc w:val="left"/>
      </w:pPr>
      <w:r>
        <w:t xml:space="preserve">doborze odpowiedniej literatury zarówno dla uczniów zdolnych, jak i mających trudności w nauce, a także dzieci ze specjalnymi potrzebami </w:t>
      </w:r>
      <w:r>
        <w:t>edukacyjnymi,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1080"/>
        <w:jc w:val="left"/>
      </w:pPr>
      <w:r>
        <w:t>zachęcanie do rozwijania zainteresowań czytelniczych i plastycznych poprzez udział w konkursach i imprezach,</w:t>
      </w:r>
    </w:p>
    <w:p w:rsidR="00A72DBF" w:rsidRDefault="00FB4E7F">
      <w:pPr>
        <w:pStyle w:val="Teksttreci20"/>
        <w:numPr>
          <w:ilvl w:val="0"/>
          <w:numId w:val="11"/>
        </w:numPr>
        <w:shd w:val="clear" w:color="auto" w:fill="auto"/>
        <w:tabs>
          <w:tab w:val="left" w:pos="1088"/>
        </w:tabs>
        <w:spacing w:line="288" w:lineRule="exact"/>
        <w:ind w:left="720" w:firstLine="0"/>
        <w:jc w:val="both"/>
      </w:pPr>
      <w:r>
        <w:t>wyznaczenie łączników bibliotecznych</w:t>
      </w:r>
    </w:p>
    <w:p w:rsidR="00A72DBF" w:rsidRDefault="00FB4E7F">
      <w:pPr>
        <w:pStyle w:val="Teksttreci20"/>
        <w:numPr>
          <w:ilvl w:val="0"/>
          <w:numId w:val="10"/>
        </w:numPr>
        <w:shd w:val="clear" w:color="auto" w:fill="auto"/>
        <w:tabs>
          <w:tab w:val="left" w:pos="733"/>
        </w:tabs>
        <w:spacing w:line="288" w:lineRule="exact"/>
        <w:ind w:left="360" w:firstLine="0"/>
        <w:jc w:val="both"/>
      </w:pPr>
      <w:r>
        <w:t>z rodzicami: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pomoc w doborze literatury,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popularyzowanie wiedzy pedagogicznej wśród rodziców,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informowanie rodziców o zaległościach książkowych uczniów,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odpowiedzialność materialna za zniszczone lub zagubione przez uczniów książki,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włączenie się w kształtowanie kultury czytelniczej uczniów,</w:t>
      </w:r>
    </w:p>
    <w:p w:rsidR="00A72DBF" w:rsidRDefault="00FB4E7F">
      <w:pPr>
        <w:pStyle w:val="Teksttreci20"/>
        <w:numPr>
          <w:ilvl w:val="0"/>
          <w:numId w:val="12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 xml:space="preserve">włączenie się w różne akcje organizowane przez bibliotekę </w:t>
      </w:r>
      <w:r>
        <w:t>szkolną</w:t>
      </w:r>
    </w:p>
    <w:p w:rsidR="00A72DBF" w:rsidRDefault="00FB4E7F">
      <w:pPr>
        <w:pStyle w:val="Teksttreci20"/>
        <w:numPr>
          <w:ilvl w:val="0"/>
          <w:numId w:val="10"/>
        </w:numPr>
        <w:shd w:val="clear" w:color="auto" w:fill="auto"/>
        <w:tabs>
          <w:tab w:val="left" w:pos="733"/>
        </w:tabs>
        <w:spacing w:line="288" w:lineRule="exact"/>
        <w:ind w:left="360" w:firstLine="0"/>
        <w:jc w:val="both"/>
      </w:pPr>
      <w:r>
        <w:t>z nauczycielami: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wspieranie nauczyciela w procesie dydaktycznym i wychowawczym,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0"/>
        </w:tabs>
        <w:spacing w:line="288" w:lineRule="exact"/>
        <w:ind w:left="720"/>
        <w:jc w:val="left"/>
      </w:pPr>
      <w:r>
        <w:t>współpraca nauczycieli wszystkich przedmiotów z biblioteką, odwoływanie się do jej zasobów i warsztatu informacyjno- bibliograficznego,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0"/>
        </w:tabs>
        <w:spacing w:line="288" w:lineRule="exact"/>
        <w:ind w:left="720"/>
        <w:jc w:val="left"/>
      </w:pPr>
      <w:r>
        <w:t xml:space="preserve">udostępnianie literatury </w:t>
      </w:r>
      <w:r>
        <w:t>metodycznej, multimediów, np. płyt DVD, encyklopedii multimedialnych, audiobooków, itp.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0"/>
        </w:tabs>
        <w:spacing w:line="288" w:lineRule="exact"/>
        <w:ind w:left="360" w:firstLine="0"/>
        <w:jc w:val="both"/>
      </w:pPr>
      <w:r>
        <w:t>informowanie nauczycieli i wychowawców o stanie czytelnictwa uczniów,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line="288" w:lineRule="exact"/>
        <w:ind w:left="720"/>
        <w:jc w:val="left"/>
      </w:pPr>
      <w:r>
        <w:t>uczestniczenie w organizacji imprez okolicznościowych zgodnie z zapisami w planie pracy szkoły,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lastRenderedPageBreak/>
        <w:t>or</w:t>
      </w:r>
      <w:r>
        <w:t>ganizowanie zajęć z edukacji czytelniczej i medialnej,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koordynowanie projektów, konkursów i imprez bibliotecznych,</w:t>
      </w:r>
    </w:p>
    <w:p w:rsidR="00A72DBF" w:rsidRDefault="00FB4E7F">
      <w:pPr>
        <w:pStyle w:val="Teksttreci20"/>
        <w:numPr>
          <w:ilvl w:val="0"/>
          <w:numId w:val="13"/>
        </w:numPr>
        <w:shd w:val="clear" w:color="auto" w:fill="auto"/>
        <w:tabs>
          <w:tab w:val="left" w:pos="739"/>
        </w:tabs>
        <w:spacing w:line="288" w:lineRule="exact"/>
        <w:ind w:left="720"/>
        <w:jc w:val="left"/>
      </w:pPr>
      <w:r>
        <w:t>pomoc przy egzekwowaniu od uczniów zwrotu wszystkich książek pod koniec roku szkolnego.</w:t>
      </w:r>
    </w:p>
    <w:p w:rsidR="00A72DBF" w:rsidRDefault="00FB4E7F">
      <w:pPr>
        <w:pStyle w:val="Teksttreci20"/>
        <w:numPr>
          <w:ilvl w:val="0"/>
          <w:numId w:val="10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z innymi bibliotekami:</w:t>
      </w:r>
    </w:p>
    <w:p w:rsidR="00A72DBF" w:rsidRDefault="00FB4E7F">
      <w:pPr>
        <w:pStyle w:val="Teksttreci20"/>
        <w:numPr>
          <w:ilvl w:val="0"/>
          <w:numId w:val="14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 xml:space="preserve">wspólne organizowanie imprez </w:t>
      </w:r>
      <w:r>
        <w:t>czytelniczych,</w:t>
      </w:r>
    </w:p>
    <w:p w:rsidR="00A72DBF" w:rsidRDefault="00FB4E7F">
      <w:pPr>
        <w:pStyle w:val="Teksttreci20"/>
        <w:numPr>
          <w:ilvl w:val="0"/>
          <w:numId w:val="14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wymiana wiedzy i doświadczeń,</w:t>
      </w:r>
    </w:p>
    <w:p w:rsidR="00A72DBF" w:rsidRDefault="00FB4E7F">
      <w:pPr>
        <w:pStyle w:val="Teksttreci20"/>
        <w:numPr>
          <w:ilvl w:val="0"/>
          <w:numId w:val="14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wypożyczenia międzybiblioteczne,</w:t>
      </w:r>
    </w:p>
    <w:p w:rsidR="00A72DBF" w:rsidRDefault="00FB4E7F">
      <w:pPr>
        <w:pStyle w:val="Teksttreci20"/>
        <w:numPr>
          <w:ilvl w:val="0"/>
          <w:numId w:val="14"/>
        </w:numPr>
        <w:shd w:val="clear" w:color="auto" w:fill="auto"/>
        <w:tabs>
          <w:tab w:val="left" w:pos="739"/>
        </w:tabs>
        <w:spacing w:after="439" w:line="288" w:lineRule="exact"/>
        <w:ind w:left="360" w:firstLine="0"/>
        <w:jc w:val="both"/>
      </w:pPr>
      <w:r>
        <w:t>udział w projektach.</w:t>
      </w:r>
    </w:p>
    <w:p w:rsidR="00A72DBF" w:rsidRDefault="00FB4E7F">
      <w:pPr>
        <w:pStyle w:val="Nagwek10"/>
        <w:keepNext/>
        <w:keepLines/>
        <w:shd w:val="clear" w:color="auto" w:fill="auto"/>
        <w:spacing w:before="0"/>
        <w:ind w:left="40"/>
      </w:pPr>
      <w:bookmarkStart w:id="4" w:name="bookmark3"/>
      <w:r>
        <w:t>Rozdział IV</w:t>
      </w:r>
      <w:bookmarkEnd w:id="4"/>
    </w:p>
    <w:p w:rsidR="00A72DBF" w:rsidRDefault="00FB4E7F">
      <w:pPr>
        <w:pStyle w:val="Teksttreci20"/>
        <w:shd w:val="clear" w:color="auto" w:fill="auto"/>
        <w:ind w:left="40" w:firstLine="0"/>
      </w:pPr>
      <w:r>
        <w:t>Prawa i obowiązki bibliotekarza</w:t>
      </w:r>
      <w:r>
        <w:br/>
        <w:t>§4</w:t>
      </w:r>
    </w:p>
    <w:p w:rsidR="00A72DBF" w:rsidRDefault="00FB4E7F">
      <w:pPr>
        <w:pStyle w:val="Teksttreci20"/>
        <w:shd w:val="clear" w:color="auto" w:fill="auto"/>
        <w:spacing w:after="9" w:line="220" w:lineRule="exact"/>
        <w:ind w:left="360" w:firstLine="0"/>
        <w:jc w:val="both"/>
      </w:pPr>
      <w:r>
        <w:t>1. Nauczyciel bibliotekarz: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udostępniania zbiory,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udziela informacji bibliotecznych,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informuje uczniów i naucz</w:t>
      </w:r>
      <w:r>
        <w:t>ycieli o zakupionych nowościach wydawniczych,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doradza w wyborach czytelniczych,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720"/>
        <w:jc w:val="left"/>
      </w:pPr>
      <w:r>
        <w:t>współdziała z nauczycielami w zakresie wykorzystania zbiorów bibliotecznych i rozwijania kultury czytelniczej uczniów,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720"/>
        <w:jc w:val="left"/>
      </w:pPr>
      <w:r>
        <w:t xml:space="preserve">informuje nauczycieli o stanie czytelnictwa uczniów oraz </w:t>
      </w:r>
      <w:r>
        <w:t>przygotowuje sprawozdania z działalności biblioteki (2 razy w roku),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720"/>
        <w:jc w:val="left"/>
      </w:pPr>
      <w:r>
        <w:t>tworzy warunki do poszukiwania, porządkowania i wykorzystywania informacji z różnych źródeł oraz efektywnego posługiwania się technologią informacyjną,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gromadzi, ewidencjonuje, selekcjonu</w:t>
      </w:r>
      <w:r>
        <w:t>je i konserwuje zbiory,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rozbudza i rozwija indywidualne zainteresowania uczniów,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pogłębia u uczniów nawyk czytania i uczenia się,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opracowuje harmonogram imprez bibliotecznych,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39"/>
        </w:tabs>
        <w:spacing w:line="288" w:lineRule="exact"/>
        <w:ind w:left="360" w:firstLine="0"/>
        <w:jc w:val="both"/>
      </w:pPr>
      <w:r>
        <w:t>prowadzi lekcje biblioteczne,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86"/>
        </w:tabs>
        <w:spacing w:line="288" w:lineRule="exact"/>
        <w:ind w:left="360" w:firstLine="0"/>
        <w:jc w:val="both"/>
      </w:pPr>
      <w:r>
        <w:t>uzgadniania stan majątkowy z księgowością,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86"/>
        </w:tabs>
        <w:spacing w:line="288" w:lineRule="exact"/>
        <w:ind w:left="360" w:firstLine="0"/>
        <w:jc w:val="both"/>
      </w:pPr>
      <w:r>
        <w:t>współpr</w:t>
      </w:r>
      <w:r>
        <w:t>acuje z innymi bibliotekami, instytucjami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86"/>
        </w:tabs>
        <w:spacing w:line="288" w:lineRule="exact"/>
        <w:ind w:left="360" w:firstLine="0"/>
        <w:jc w:val="both"/>
      </w:pPr>
      <w:r>
        <w:t>wykorzystuje program MOL Net + w pracy bibliotekarza,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86"/>
        </w:tabs>
        <w:spacing w:line="288" w:lineRule="exact"/>
        <w:ind w:left="720"/>
        <w:jc w:val="left"/>
      </w:pPr>
      <w:r>
        <w:t>prowadzi miesięczną, semestralną oraz roczną statystykę wypożyczeń, dziennik pracy biblioteki, księgi inwentarzowe, rejestry ubytków, ewidencję wypożyczeni</w:t>
      </w:r>
    </w:p>
    <w:p w:rsidR="00A72DBF" w:rsidRDefault="00FB4E7F">
      <w:pPr>
        <w:pStyle w:val="Teksttreci20"/>
        <w:numPr>
          <w:ilvl w:val="0"/>
          <w:numId w:val="15"/>
        </w:numPr>
        <w:shd w:val="clear" w:color="auto" w:fill="auto"/>
        <w:tabs>
          <w:tab w:val="left" w:pos="786"/>
        </w:tabs>
        <w:spacing w:line="288" w:lineRule="exact"/>
        <w:ind w:left="720"/>
        <w:jc w:val="left"/>
      </w:pPr>
      <w:r>
        <w:t>opie</w:t>
      </w:r>
      <w:r>
        <w:t>kuje się zespołem uczniów współpracujących z biblioteką i pomagających bibliotekarzowi w pracy.</w:t>
      </w:r>
    </w:p>
    <w:p w:rsidR="00A72DBF" w:rsidRDefault="00FB4E7F">
      <w:pPr>
        <w:pStyle w:val="Nagwek10"/>
        <w:keepNext/>
        <w:keepLines/>
        <w:shd w:val="clear" w:color="auto" w:fill="auto"/>
        <w:spacing w:before="0" w:line="220" w:lineRule="exact"/>
        <w:ind w:left="40"/>
      </w:pPr>
      <w:bookmarkStart w:id="5" w:name="bookmark4"/>
      <w:r>
        <w:t>Rozdział V</w:t>
      </w:r>
      <w:bookmarkEnd w:id="5"/>
    </w:p>
    <w:p w:rsidR="00A72DBF" w:rsidRDefault="00FB4E7F">
      <w:pPr>
        <w:pStyle w:val="Teksttreci20"/>
        <w:shd w:val="clear" w:color="auto" w:fill="auto"/>
        <w:ind w:left="40" w:firstLine="0"/>
      </w:pPr>
      <w:r>
        <w:t>Prawa i obowiązki czytelników</w:t>
      </w:r>
      <w:r>
        <w:br/>
        <w:t>§5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after="63" w:line="220" w:lineRule="exact"/>
        <w:ind w:left="360" w:firstLine="0"/>
        <w:jc w:val="both"/>
      </w:pPr>
      <w:r>
        <w:t>Czytelnicy mają prawo do bezpłatnego korzystania z księgozbioru biblioteki.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line="220" w:lineRule="exact"/>
        <w:ind w:left="360" w:firstLine="0"/>
        <w:jc w:val="both"/>
      </w:pPr>
      <w:r>
        <w:t xml:space="preserve">Korzystający z biblioteki, zobowiązani </w:t>
      </w:r>
      <w:r>
        <w:t>są do dbałości o wypożyczone książki.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4"/>
        </w:tabs>
        <w:spacing w:line="288" w:lineRule="exact"/>
        <w:ind w:left="700"/>
        <w:jc w:val="both"/>
      </w:pPr>
      <w:r>
        <w:t>Jednorazowo można wypożyczyć 3 książki na okres dwóch tygodni. W uzasadnionych przypadkach bibliotekarz może ograniczyć lub zwiększyć liczbę wypożyczeń z podaniem terminu ich zwrotu.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lastRenderedPageBreak/>
        <w:t xml:space="preserve">Uczeń, który zalega z przynajmniej </w:t>
      </w:r>
      <w:r>
        <w:t>jedną lekturą na koncie, nie może wypożyczyć kolejnej lektury do momentu zwrotu poprzedniej.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t>Czytelnik może wypożyczać książki wyłącznie na swoje nazwisko.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t>Nie można książek wypożyczonych na swoje nazwisko oddawać innym czytelnikom.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t>Czytelnik może prosić o</w:t>
      </w:r>
      <w:r>
        <w:t xml:space="preserve"> zarezerwowanie potrzebnej mu pozycji.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t>W przypadku zniszczenia lub zagubienia książki czytelnik musi zwrócić taką samą albo inną pozycję wskazaną przez bibliotekarza.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695"/>
        </w:tabs>
        <w:spacing w:line="288" w:lineRule="exact"/>
        <w:ind w:left="700"/>
        <w:jc w:val="both"/>
      </w:pPr>
      <w:r>
        <w:t xml:space="preserve">Wszystkie wypożyczone książki i podręczniki powinny być zwrócone w ciągu 10 dni przed </w:t>
      </w:r>
      <w:r>
        <w:t>końcem roku szkolnego.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Czytelnicy opuszczający szkołę (pracownicy, uczniowie) zobowiązani są do pobrania zaświadczenia potwierdzającego zwrot materiałów wypożyczonych z biblioteki.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Uczniom biorącym systematycznie udział w pracach biblioteki mogą być przyzn</w:t>
      </w:r>
      <w:r>
        <w:t>ane nagrody na koniec roku szkolnego.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Za duże osiągnięcia w czytelnictwie mogą być przyznane uczniom nagrody książkowe.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Biblioteka jest miejscem przyjaznym i bezpiecznym dla ucznia.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W bibliotece obowiązuje zakaz używania telefonów komórkowych oraz zakaz sp</w:t>
      </w:r>
      <w:r>
        <w:t>ożywania posiłków.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W bibliotece panuje ład i porządek, przestrzega się obowiązujących zasad kultury słowa i zachowania.</w:t>
      </w:r>
    </w:p>
    <w:p w:rsidR="00A72DBF" w:rsidRDefault="00FB4E7F">
      <w:pPr>
        <w:pStyle w:val="Teksttreci20"/>
        <w:numPr>
          <w:ilvl w:val="0"/>
          <w:numId w:val="16"/>
        </w:numPr>
        <w:shd w:val="clear" w:color="auto" w:fill="auto"/>
        <w:tabs>
          <w:tab w:val="left" w:pos="796"/>
        </w:tabs>
        <w:spacing w:line="288" w:lineRule="exact"/>
        <w:ind w:left="700"/>
        <w:jc w:val="both"/>
      </w:pPr>
      <w:r>
        <w:t>W bibliotece panuje cisza i atmosfera sprzyjająca pracy własnej ucznia.</w:t>
      </w:r>
    </w:p>
    <w:sectPr w:rsidR="00A72DBF">
      <w:footerReference w:type="default" r:id="rId8"/>
      <w:pgSz w:w="11900" w:h="16840"/>
      <w:pgMar w:top="1438" w:right="1368" w:bottom="1587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7F" w:rsidRDefault="00FB4E7F">
      <w:r>
        <w:separator/>
      </w:r>
    </w:p>
  </w:endnote>
  <w:endnote w:type="continuationSeparator" w:id="0">
    <w:p w:rsidR="00FB4E7F" w:rsidRDefault="00FB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BF" w:rsidRDefault="00DD64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10020935</wp:posOffset>
              </wp:positionV>
              <wp:extent cx="69850" cy="148590"/>
              <wp:effectExtent l="3175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DBF" w:rsidRDefault="00FB4E7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6419" w:rsidRPr="00DD6419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pt;margin-top:789.05pt;width:5.5pt;height:11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UyqQ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" filled="f" stroked="f">
              <v:textbox style="mso-fit-shape-to-text:t" inset="0,0,0,0">
                <w:txbxContent>
                  <w:p w:rsidR="00A72DBF" w:rsidRDefault="00FB4E7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6419" w:rsidRPr="00DD6419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7F" w:rsidRDefault="00FB4E7F"/>
  </w:footnote>
  <w:footnote w:type="continuationSeparator" w:id="0">
    <w:p w:rsidR="00FB4E7F" w:rsidRDefault="00FB4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370"/>
    <w:multiLevelType w:val="multilevel"/>
    <w:tmpl w:val="0220ED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02E20"/>
    <w:multiLevelType w:val="multilevel"/>
    <w:tmpl w:val="97F405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00059"/>
    <w:multiLevelType w:val="multilevel"/>
    <w:tmpl w:val="0456AF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C126C"/>
    <w:multiLevelType w:val="multilevel"/>
    <w:tmpl w:val="DFD47B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308C0"/>
    <w:multiLevelType w:val="multilevel"/>
    <w:tmpl w:val="BD0864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62C82"/>
    <w:multiLevelType w:val="multilevel"/>
    <w:tmpl w:val="7758DF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A13327"/>
    <w:multiLevelType w:val="multilevel"/>
    <w:tmpl w:val="2C645D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827F0"/>
    <w:multiLevelType w:val="multilevel"/>
    <w:tmpl w:val="CE3663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21785"/>
    <w:multiLevelType w:val="multilevel"/>
    <w:tmpl w:val="E71EFD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33C3B"/>
    <w:multiLevelType w:val="multilevel"/>
    <w:tmpl w:val="D1CCFC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80202"/>
    <w:multiLevelType w:val="multilevel"/>
    <w:tmpl w:val="5D4A46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111F0"/>
    <w:multiLevelType w:val="multilevel"/>
    <w:tmpl w:val="BEDC76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46A19"/>
    <w:multiLevelType w:val="multilevel"/>
    <w:tmpl w:val="35B4B8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D7290A"/>
    <w:multiLevelType w:val="multilevel"/>
    <w:tmpl w:val="334435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AC091A"/>
    <w:multiLevelType w:val="multilevel"/>
    <w:tmpl w:val="B044C7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35B32"/>
    <w:multiLevelType w:val="multilevel"/>
    <w:tmpl w:val="BAE215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BF"/>
    <w:rsid w:val="00A72DBF"/>
    <w:rsid w:val="00DD6419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line="490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ind w:hanging="360"/>
      <w:jc w:val="center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line="490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90" w:lineRule="exact"/>
      <w:ind w:hanging="360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Dyrektor</dc:creator>
  <cp:lastModifiedBy>DOROTAG</cp:lastModifiedBy>
  <cp:revision>2</cp:revision>
  <dcterms:created xsi:type="dcterms:W3CDTF">2021-09-03T13:52:00Z</dcterms:created>
  <dcterms:modified xsi:type="dcterms:W3CDTF">2021-09-03T13:52:00Z</dcterms:modified>
</cp:coreProperties>
</file>